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166659" w:rsidRDefault="00166659" w:rsidP="00491371">
      <w:pPr>
        <w:jc w:val="center"/>
        <w:rPr>
          <w:color w:val="000000"/>
          <w:sz w:val="28"/>
          <w:szCs w:val="28"/>
        </w:rPr>
      </w:pPr>
    </w:p>
    <w:p w:rsidR="00166659" w:rsidRDefault="00166659" w:rsidP="00491371">
      <w:pPr>
        <w:jc w:val="center"/>
        <w:rPr>
          <w:color w:val="000000"/>
          <w:sz w:val="28"/>
          <w:szCs w:val="28"/>
        </w:rPr>
      </w:pPr>
    </w:p>
    <w:p w:rsidR="00166659" w:rsidRDefault="00166659" w:rsidP="00491371">
      <w:pPr>
        <w:jc w:val="center"/>
        <w:rPr>
          <w:color w:val="000000"/>
          <w:sz w:val="28"/>
          <w:szCs w:val="28"/>
        </w:rPr>
      </w:pPr>
    </w:p>
    <w:p w:rsidR="00166659" w:rsidRDefault="00166659"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904E99" w:rsidRDefault="00904E99" w:rsidP="00904E99">
      <w:pPr>
        <w:ind w:right="-30"/>
        <w:rPr>
          <w:b/>
          <w:color w:val="000000"/>
          <w:sz w:val="32"/>
          <w:szCs w:val="32"/>
        </w:rPr>
      </w:pPr>
    </w:p>
    <w:p w:rsidR="00904E99" w:rsidRDefault="00904E99" w:rsidP="00904E99">
      <w:pPr>
        <w:ind w:right="-30"/>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166659">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Default="00D92F93" w:rsidP="00217E70">
      <w:pPr>
        <w:jc w:val="both"/>
        <w:rPr>
          <w:b/>
          <w:color w:val="000000"/>
          <w:sz w:val="26"/>
          <w:szCs w:val="26"/>
          <w:u w:val="single"/>
        </w:rPr>
      </w:pPr>
      <w:r w:rsidRPr="00BD62D2">
        <w:rPr>
          <w:b/>
          <w:color w:val="000000"/>
          <w:sz w:val="26"/>
          <w:szCs w:val="26"/>
          <w:u w:val="single"/>
        </w:rPr>
        <w:t xml:space="preserve">Clauze obligatorii </w:t>
      </w:r>
    </w:p>
    <w:p w:rsidR="00166659" w:rsidRPr="00BD62D2" w:rsidRDefault="00166659" w:rsidP="00217E70">
      <w:pPr>
        <w:jc w:val="both"/>
        <w:rPr>
          <w:b/>
          <w:color w:val="000000"/>
          <w:sz w:val="26"/>
          <w:szCs w:val="26"/>
          <w:u w:val="single"/>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040D4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adres</w:t>
      </w:r>
      <w:r w:rsidR="00166659">
        <w:rPr>
          <w:sz w:val="26"/>
          <w:szCs w:val="26"/>
        </w:rPr>
        <w:t>a</w:t>
      </w:r>
      <w:r w:rsidRPr="00BE668F">
        <w:rPr>
          <w:sz w:val="26"/>
          <w:szCs w:val="26"/>
        </w:rPr>
        <w:t xml:space="preserve"> </w:t>
      </w:r>
      <w:r>
        <w:rPr>
          <w:sz w:val="26"/>
          <w:szCs w:val="26"/>
        </w:rPr>
        <w:t>mentiona</w:t>
      </w:r>
      <w:r w:rsidR="00166659">
        <w:rPr>
          <w:sz w:val="26"/>
          <w:szCs w:val="26"/>
        </w:rPr>
        <w:t>ta</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BE668F">
        <w:rPr>
          <w:b/>
        </w:rPr>
        <w:t>A</w:t>
      </w:r>
      <w:r w:rsidR="00BE668F" w:rsidRPr="004808FD">
        <w:rPr>
          <w:b/>
        </w:rPr>
        <w:t>pa amoniacala</w:t>
      </w:r>
      <w:r w:rsidR="00BE668F">
        <w:rPr>
          <w:b/>
        </w:rPr>
        <w:t xml:space="preserve"> concentrație 25%</w:t>
      </w:r>
      <w:r w:rsidRPr="001F5450">
        <w:rPr>
          <w:b/>
          <w:sz w:val="26"/>
          <w:szCs w:val="26"/>
        </w:rPr>
        <w:t>”</w:t>
      </w:r>
      <w:r w:rsidRPr="00BE668F">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p>
    <w:p w:rsidR="00D92F93" w:rsidRPr="00040D42" w:rsidRDefault="00040D42" w:rsidP="00040D42">
      <w:pPr>
        <w:ind w:firstLine="708"/>
        <w:jc w:val="both"/>
        <w:rPr>
          <w:color w:val="000000"/>
          <w:sz w:val="26"/>
          <w:szCs w:val="26"/>
        </w:rPr>
      </w:pPr>
      <w:r w:rsidRPr="00040D42">
        <w:rPr>
          <w:color w:val="000000"/>
          <w:sz w:val="26"/>
          <w:szCs w:val="26"/>
        </w:rPr>
        <w:t>Furnizorul are obligaţia să respecte toate condiţiile stabilite in caietul de sarcini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de la data primirii produselor, termen în care este convocat furnizorul în caz de neconformităţi calitative sau cantitative</w:t>
      </w:r>
      <w:r>
        <w:rPr>
          <w:sz w:val="26"/>
          <w:szCs w:val="26"/>
          <w:lang w:val="ro-RO"/>
        </w:rPr>
        <w:t>.</w:t>
      </w:r>
    </w:p>
    <w:p w:rsidR="00040D42" w:rsidRPr="00040D42" w:rsidRDefault="00040D42" w:rsidP="00166659">
      <w:pPr>
        <w:pStyle w:val="BodyText"/>
        <w:ind w:firstLine="708"/>
        <w:rPr>
          <w:sz w:val="26"/>
          <w:szCs w:val="26"/>
          <w:lang w:val="ro-RO"/>
        </w:rPr>
      </w:pPr>
      <w:r w:rsidRPr="00040D42">
        <w:rPr>
          <w:color w:val="000000"/>
          <w:sz w:val="26"/>
          <w:szCs w:val="26"/>
          <w:lang w:val="ro-RO"/>
        </w:rPr>
        <w:t xml:space="preserve">2.3. </w:t>
      </w:r>
      <w:r w:rsidRPr="00040D42">
        <w:rPr>
          <w:sz w:val="26"/>
          <w:szCs w:val="26"/>
          <w:lang w:val="ro-RO"/>
        </w:rPr>
        <w:t xml:space="preserve">Beneficiarul se obliga să receptioneze produsele pe baza </w:t>
      </w:r>
      <w:r w:rsidR="00166659">
        <w:rPr>
          <w:sz w:val="26"/>
          <w:szCs w:val="26"/>
          <w:lang w:val="ro-RO"/>
        </w:rPr>
        <w:t>notei</w:t>
      </w:r>
      <w:r w:rsidRPr="00040D42">
        <w:rPr>
          <w:sz w:val="26"/>
          <w:szCs w:val="26"/>
          <w:lang w:val="ro-RO"/>
        </w:rPr>
        <w:t xml:space="preserve"> de recepţie şi constatare diferenţe întocmită de achizitor pe baza urmatoarelor documente:</w:t>
      </w:r>
    </w:p>
    <w:p w:rsidR="00166659" w:rsidRDefault="00040D42" w:rsidP="00166659">
      <w:pPr>
        <w:pStyle w:val="BodyText"/>
        <w:ind w:firstLine="720"/>
        <w:rPr>
          <w:sz w:val="26"/>
          <w:szCs w:val="26"/>
          <w:lang w:val="ro-RO"/>
        </w:rPr>
      </w:pPr>
      <w:r w:rsidRPr="00040D42">
        <w:rPr>
          <w:sz w:val="26"/>
          <w:szCs w:val="26"/>
          <w:lang w:val="ro-RO"/>
        </w:rPr>
        <w:t>- factură fiscală</w:t>
      </w:r>
      <w:r w:rsidR="00166659" w:rsidRPr="00040D42">
        <w:rPr>
          <w:sz w:val="26"/>
          <w:szCs w:val="26"/>
          <w:lang w:val="ro-RO"/>
        </w:rPr>
        <w:t xml:space="preserve"> emisă de furnizor şi confirmată de primire de beneficiar cu număr de înregistrare;</w:t>
      </w:r>
    </w:p>
    <w:p w:rsidR="00166659" w:rsidRDefault="00040D42" w:rsidP="00166659">
      <w:pPr>
        <w:pStyle w:val="BodyText"/>
        <w:ind w:firstLine="720"/>
        <w:rPr>
          <w:sz w:val="26"/>
          <w:szCs w:val="26"/>
          <w:lang w:val="ro-RO"/>
        </w:rPr>
      </w:pPr>
      <w:r w:rsidRPr="00040D42">
        <w:rPr>
          <w:sz w:val="26"/>
          <w:szCs w:val="26"/>
          <w:lang w:val="ro-RO"/>
        </w:rPr>
        <w:t>- notă de c</w:t>
      </w:r>
      <w:r>
        <w:rPr>
          <w:sz w:val="26"/>
          <w:szCs w:val="26"/>
          <w:lang w:val="ro-RO"/>
        </w:rPr>
        <w:t>â</w:t>
      </w:r>
      <w:r w:rsidRPr="00040D42">
        <w:rPr>
          <w:sz w:val="26"/>
          <w:szCs w:val="26"/>
          <w:lang w:val="ro-RO"/>
        </w:rPr>
        <w:t>ntar;</w:t>
      </w:r>
    </w:p>
    <w:p w:rsidR="00166659" w:rsidRDefault="00040D42" w:rsidP="00166659">
      <w:pPr>
        <w:pStyle w:val="BodyText"/>
        <w:ind w:firstLine="720"/>
        <w:rPr>
          <w:sz w:val="26"/>
          <w:szCs w:val="26"/>
          <w:lang w:val="ro-RO"/>
        </w:rPr>
      </w:pPr>
      <w:r w:rsidRPr="00040D42">
        <w:rPr>
          <w:sz w:val="26"/>
          <w:szCs w:val="26"/>
          <w:lang w:val="ro-RO"/>
        </w:rPr>
        <w:t>- declaraţie de conformitate</w:t>
      </w:r>
      <w:r>
        <w:rPr>
          <w:sz w:val="26"/>
          <w:szCs w:val="26"/>
          <w:lang w:val="ro-RO"/>
        </w:rPr>
        <w:t xml:space="preserve"> cu caracteristicile de calitate</w:t>
      </w:r>
      <w:r w:rsidRPr="00040D42">
        <w:rPr>
          <w:sz w:val="26"/>
          <w:szCs w:val="26"/>
          <w:lang w:val="ro-RO"/>
        </w:rPr>
        <w:t>;</w:t>
      </w:r>
    </w:p>
    <w:p w:rsidR="00166659" w:rsidRDefault="00C941A9" w:rsidP="00166659">
      <w:pPr>
        <w:pStyle w:val="BodyText"/>
        <w:ind w:firstLine="720"/>
        <w:rPr>
          <w:sz w:val="26"/>
          <w:szCs w:val="26"/>
          <w:lang w:val="ro-RO"/>
        </w:rPr>
      </w:pPr>
      <w:r>
        <w:rPr>
          <w:sz w:val="26"/>
          <w:szCs w:val="26"/>
          <w:lang w:val="ro-RO"/>
        </w:rPr>
        <w:t>- specificația tehnică a produsului, emisă de producător , redactată în limba română</w:t>
      </w:r>
    </w:p>
    <w:p w:rsidR="00040D42" w:rsidRDefault="00040D42" w:rsidP="00166659">
      <w:pPr>
        <w:pStyle w:val="BodyText"/>
        <w:ind w:firstLine="720"/>
        <w:rPr>
          <w:sz w:val="26"/>
          <w:szCs w:val="26"/>
          <w:lang w:val="ro-RO"/>
        </w:rPr>
      </w:pPr>
      <w:r w:rsidRPr="00040D42">
        <w:rPr>
          <w:sz w:val="26"/>
          <w:szCs w:val="26"/>
          <w:lang w:val="ro-RO"/>
        </w:rPr>
        <w:t xml:space="preserve">- prima livrare va fi </w:t>
      </w:r>
      <w:r w:rsidR="00C941A9">
        <w:rPr>
          <w:sz w:val="26"/>
          <w:szCs w:val="26"/>
          <w:lang w:val="ro-RO"/>
        </w:rPr>
        <w:t>î</w:t>
      </w:r>
      <w:r w:rsidRPr="00040D42">
        <w:rPr>
          <w:sz w:val="26"/>
          <w:szCs w:val="26"/>
          <w:lang w:val="ro-RO"/>
        </w:rPr>
        <w:t>nso</w:t>
      </w:r>
      <w:r w:rsidR="00C941A9">
        <w:rPr>
          <w:sz w:val="26"/>
          <w:szCs w:val="26"/>
          <w:lang w:val="ro-RO"/>
        </w:rPr>
        <w:t>ț</w:t>
      </w:r>
      <w:r w:rsidRPr="00040D42">
        <w:rPr>
          <w:sz w:val="26"/>
          <w:szCs w:val="26"/>
          <w:lang w:val="ro-RO"/>
        </w:rPr>
        <w:t>it</w:t>
      </w:r>
      <w:r w:rsidR="00C941A9">
        <w:rPr>
          <w:sz w:val="26"/>
          <w:szCs w:val="26"/>
          <w:lang w:val="ro-RO"/>
        </w:rPr>
        <w:t>ă</w:t>
      </w:r>
      <w:r w:rsidRPr="00040D42">
        <w:rPr>
          <w:sz w:val="26"/>
          <w:szCs w:val="26"/>
          <w:lang w:val="ro-RO"/>
        </w:rPr>
        <w:t xml:space="preserve"> de fi</w:t>
      </w:r>
      <w:r>
        <w:rPr>
          <w:sz w:val="26"/>
          <w:szCs w:val="26"/>
          <w:lang w:val="ro-RO"/>
        </w:rPr>
        <w:t>șa</w:t>
      </w:r>
      <w:r w:rsidRPr="00040D42">
        <w:rPr>
          <w:sz w:val="26"/>
          <w:szCs w:val="26"/>
          <w:lang w:val="ro-RO"/>
        </w:rPr>
        <w:t xml:space="preserve"> cu date de securitate a produsului   redactata </w:t>
      </w:r>
      <w:r>
        <w:rPr>
          <w:sz w:val="26"/>
          <w:szCs w:val="26"/>
          <w:lang w:val="ro-RO"/>
        </w:rPr>
        <w:t>î</w:t>
      </w:r>
      <w:r w:rsidRPr="00040D42">
        <w:rPr>
          <w:sz w:val="26"/>
          <w:szCs w:val="26"/>
          <w:lang w:val="ro-RO"/>
        </w:rPr>
        <w:t>n limba rom</w:t>
      </w:r>
      <w:r>
        <w:rPr>
          <w:sz w:val="26"/>
          <w:szCs w:val="26"/>
          <w:lang w:val="ro-RO"/>
        </w:rPr>
        <w:t>â</w:t>
      </w:r>
      <w:r w:rsidRPr="00040D42">
        <w:rPr>
          <w:sz w:val="26"/>
          <w:szCs w:val="26"/>
          <w:lang w:val="ro-RO"/>
        </w:rPr>
        <w:t>n</w:t>
      </w:r>
      <w:r>
        <w:rPr>
          <w:sz w:val="26"/>
          <w:szCs w:val="26"/>
          <w:lang w:val="ro-RO"/>
        </w:rPr>
        <w:t>ă</w:t>
      </w:r>
      <w:r w:rsidRPr="00040D42">
        <w:rPr>
          <w:sz w:val="26"/>
          <w:szCs w:val="26"/>
          <w:lang w:val="ro-RO"/>
        </w:rPr>
        <w:t>.</w:t>
      </w:r>
    </w:p>
    <w:p w:rsidR="00904E99" w:rsidRPr="00040D42" w:rsidRDefault="00904E99" w:rsidP="00040D42">
      <w:pPr>
        <w:pStyle w:val="BodyText"/>
        <w:ind w:left="1404" w:firstLine="708"/>
        <w:rPr>
          <w:sz w:val="26"/>
          <w:szCs w:val="26"/>
          <w:lang w:val="ro-RO"/>
        </w:rPr>
      </w:pPr>
    </w:p>
    <w:p w:rsidR="00040D42" w:rsidRPr="00040D42" w:rsidRDefault="00040D42" w:rsidP="00040D42">
      <w:pPr>
        <w:jc w:val="both"/>
        <w:rPr>
          <w:b/>
          <w:color w:val="000000"/>
          <w:sz w:val="26"/>
          <w:szCs w:val="26"/>
        </w:rPr>
      </w:pPr>
      <w:r w:rsidRPr="00040D42">
        <w:rPr>
          <w:b/>
          <w:color w:val="000000"/>
          <w:sz w:val="26"/>
          <w:szCs w:val="26"/>
        </w:rPr>
        <w:lastRenderedPageBreak/>
        <w:t xml:space="preserve">       3. Valoarea contractului </w:t>
      </w:r>
    </w:p>
    <w:p w:rsidR="00040D42" w:rsidRPr="00040D42" w:rsidRDefault="00040D42" w:rsidP="00040D42">
      <w:pPr>
        <w:jc w:val="both"/>
        <w:rPr>
          <w:color w:val="000000"/>
          <w:sz w:val="26"/>
          <w:szCs w:val="26"/>
        </w:rPr>
      </w:pPr>
      <w:r w:rsidRPr="00040D42">
        <w:rPr>
          <w:color w:val="000000"/>
          <w:sz w:val="26"/>
          <w:szCs w:val="26"/>
        </w:rPr>
        <w:t>   </w:t>
      </w:r>
      <w:r w:rsidRPr="00040D42">
        <w:rPr>
          <w:color w:val="000000"/>
          <w:sz w:val="26"/>
          <w:szCs w:val="26"/>
        </w:rPr>
        <w:tab/>
        <w:t xml:space="preserve">3.1. Valoarea contractului în condiţiile DDP, respectiv valoarea produselor contractate şi a serviciilor accesorii livrarii, este de </w:t>
      </w:r>
      <w:r w:rsidRPr="00040D42">
        <w:rPr>
          <w:color w:val="000000"/>
          <w:sz w:val="26"/>
          <w:szCs w:val="26"/>
          <w:u w:val="single"/>
        </w:rPr>
        <w:t xml:space="preserve">                  în cifre                </w:t>
      </w:r>
      <w:r w:rsidRPr="00040D42">
        <w:rPr>
          <w:color w:val="000000"/>
          <w:sz w:val="26"/>
          <w:szCs w:val="26"/>
        </w:rPr>
        <w:t>lei (</w:t>
      </w:r>
      <w:r w:rsidRPr="00040D42">
        <w:rPr>
          <w:color w:val="000000"/>
          <w:sz w:val="26"/>
          <w:szCs w:val="26"/>
          <w:u w:val="single"/>
        </w:rPr>
        <w:t xml:space="preserve">        în litere       </w:t>
      </w:r>
      <w:r w:rsidRPr="00040D42">
        <w:rPr>
          <w:color w:val="000000"/>
          <w:sz w:val="26"/>
          <w:szCs w:val="26"/>
        </w:rPr>
        <w:t>) fara TVA. Beneficiarul va pl</w:t>
      </w:r>
      <w:r>
        <w:rPr>
          <w:color w:val="000000"/>
          <w:sz w:val="26"/>
          <w:szCs w:val="26"/>
        </w:rPr>
        <w:t>ă</w:t>
      </w:r>
      <w:r w:rsidRPr="00040D42">
        <w:rPr>
          <w:color w:val="000000"/>
          <w:sz w:val="26"/>
          <w:szCs w:val="26"/>
        </w:rPr>
        <w:t xml:space="preserve">ti numai produsele efectiv livrate </w:t>
      </w:r>
      <w:r>
        <w:rPr>
          <w:color w:val="000000"/>
          <w:sz w:val="26"/>
          <w:szCs w:val="26"/>
        </w:rPr>
        <w:t>ș</w:t>
      </w:r>
      <w:r w:rsidRPr="00040D42">
        <w:rPr>
          <w:color w:val="000000"/>
          <w:sz w:val="26"/>
          <w:szCs w:val="26"/>
        </w:rPr>
        <w:t>i recep</w:t>
      </w:r>
      <w:r>
        <w:rPr>
          <w:color w:val="000000"/>
          <w:sz w:val="26"/>
          <w:szCs w:val="26"/>
        </w:rPr>
        <w:t>ț</w:t>
      </w:r>
      <w:r w:rsidRPr="00040D42">
        <w:rPr>
          <w:color w:val="000000"/>
          <w:sz w:val="26"/>
          <w:szCs w:val="26"/>
        </w:rPr>
        <w:t>ionate conform prevederilor contractului.</w:t>
      </w:r>
    </w:p>
    <w:p w:rsidR="00040D42" w:rsidRPr="00040D42" w:rsidRDefault="00040D42" w:rsidP="00040D42">
      <w:pPr>
        <w:ind w:firstLine="720"/>
        <w:jc w:val="both"/>
        <w:rPr>
          <w:sz w:val="26"/>
          <w:szCs w:val="26"/>
        </w:rPr>
      </w:pPr>
      <w:r w:rsidRPr="00040D42">
        <w:rPr>
          <w:sz w:val="26"/>
          <w:szCs w:val="26"/>
        </w:rPr>
        <w:t>3.2. Cota de TVA valabil</w:t>
      </w:r>
      <w:r>
        <w:rPr>
          <w:sz w:val="26"/>
          <w:szCs w:val="26"/>
        </w:rPr>
        <w:t>ă</w:t>
      </w:r>
      <w:r w:rsidRPr="00040D42">
        <w:rPr>
          <w:sz w:val="26"/>
          <w:szCs w:val="26"/>
        </w:rPr>
        <w:t xml:space="preserve"> la data factur</w:t>
      </w:r>
      <w:r>
        <w:rPr>
          <w:sz w:val="26"/>
          <w:szCs w:val="26"/>
        </w:rPr>
        <w:t>ă</w:t>
      </w:r>
      <w:r w:rsidRPr="00040D42">
        <w:rPr>
          <w:sz w:val="26"/>
          <w:szCs w:val="26"/>
        </w:rPr>
        <w:t>rii se aplică asupra bazei de impozitare.</w:t>
      </w:r>
    </w:p>
    <w:p w:rsidR="00040D42" w:rsidRDefault="00040D42" w:rsidP="00040D42">
      <w:pPr>
        <w:pStyle w:val="BodyText2"/>
        <w:spacing w:line="240" w:lineRule="auto"/>
        <w:ind w:firstLine="708"/>
        <w:jc w:val="both"/>
        <w:rPr>
          <w:sz w:val="26"/>
          <w:szCs w:val="26"/>
        </w:rPr>
      </w:pPr>
      <w:r w:rsidRPr="00040D42">
        <w:rPr>
          <w:sz w:val="26"/>
          <w:szCs w:val="26"/>
        </w:rPr>
        <w:t xml:space="preserve">3.3. Preţurile unitare menţionate în anexa nr.1 sunt ferme şi nu pot fi majorate la  încheierea contractului şi nici ulterior pe toată durata derulării contractului. </w:t>
      </w:r>
    </w:p>
    <w:p w:rsidR="00166659" w:rsidRDefault="00166659" w:rsidP="00491371">
      <w:pPr>
        <w:jc w:val="both"/>
        <w:rPr>
          <w:b/>
          <w:color w:val="000000"/>
          <w:sz w:val="26"/>
          <w:szCs w:val="26"/>
        </w:rPr>
      </w:pPr>
    </w:p>
    <w:p w:rsidR="00D92F93" w:rsidRPr="006B32AA" w:rsidRDefault="00D92F93" w:rsidP="00491371">
      <w:pPr>
        <w:jc w:val="both"/>
        <w:rPr>
          <w:b/>
          <w:sz w:val="26"/>
          <w:szCs w:val="26"/>
        </w:rPr>
      </w:pPr>
      <w:r w:rsidRPr="00BD62D2">
        <w:rPr>
          <w:b/>
          <w:color w:val="000000"/>
          <w:sz w:val="26"/>
          <w:szCs w:val="26"/>
        </w:rPr>
        <w:t>   </w:t>
      </w:r>
      <w:r w:rsidR="00934001">
        <w:rPr>
          <w:b/>
          <w:sz w:val="26"/>
          <w:szCs w:val="26"/>
        </w:rPr>
        <w:t>4. Durata contractului. Termen de livrare</w:t>
      </w:r>
    </w:p>
    <w:p w:rsidR="00040D42" w:rsidRPr="001711AF" w:rsidRDefault="00D92F93" w:rsidP="00040D42">
      <w:pPr>
        <w:pStyle w:val="BodyText"/>
        <w:ind w:firstLine="708"/>
        <w:rPr>
          <w:sz w:val="26"/>
          <w:szCs w:val="26"/>
          <w:lang w:val="ro-RO"/>
        </w:rPr>
      </w:pPr>
      <w:r w:rsidRPr="001711AF">
        <w:rPr>
          <w:sz w:val="26"/>
          <w:szCs w:val="26"/>
          <w:lang w:val="ro-RO"/>
        </w:rPr>
        <w:t xml:space="preserve">4.1. </w:t>
      </w:r>
      <w:r w:rsidR="00040D42" w:rsidRPr="001711AF">
        <w:rPr>
          <w:sz w:val="26"/>
          <w:szCs w:val="26"/>
          <w:lang w:val="ro-RO"/>
        </w:rPr>
        <w:t xml:space="preserve">Durata contractului este de 365 de zile calendaristice de la perfectarea sa.  Furnizorul are obligatia de a livra produsele pe baza notificarilor transmise de beneficiar, in termen de 5 zile lucratoare de la notificarea scrisa a achizitorului, </w:t>
      </w:r>
      <w:r w:rsidR="001711AF" w:rsidRPr="001711AF">
        <w:rPr>
          <w:sz w:val="26"/>
          <w:szCs w:val="26"/>
          <w:lang w:val="ro-RO"/>
        </w:rPr>
        <w:t>î</w:t>
      </w:r>
      <w:r w:rsidR="00040D42" w:rsidRPr="001711AF">
        <w:rPr>
          <w:sz w:val="26"/>
          <w:szCs w:val="26"/>
          <w:lang w:val="ro-RO"/>
        </w:rPr>
        <w:t>n transe de maxim 3 tone pe transport.</w:t>
      </w:r>
    </w:p>
    <w:p w:rsidR="00040D42" w:rsidRPr="001711AF" w:rsidRDefault="00040D42" w:rsidP="001711AF">
      <w:pPr>
        <w:ind w:firstLine="708"/>
        <w:jc w:val="both"/>
        <w:rPr>
          <w:sz w:val="26"/>
          <w:szCs w:val="26"/>
        </w:rPr>
      </w:pPr>
      <w:r w:rsidRPr="001711AF">
        <w:rPr>
          <w:sz w:val="26"/>
          <w:szCs w:val="26"/>
        </w:rPr>
        <w:t>Livrarea produselor contractate se face la urmatoare</w:t>
      </w:r>
      <w:r w:rsidR="001711AF" w:rsidRPr="001711AF">
        <w:rPr>
          <w:sz w:val="26"/>
          <w:szCs w:val="26"/>
        </w:rPr>
        <w:t>a</w:t>
      </w:r>
      <w:r w:rsidRPr="001711AF">
        <w:rPr>
          <w:sz w:val="26"/>
          <w:szCs w:val="26"/>
        </w:rPr>
        <w:t xml:space="preserve"> adres</w:t>
      </w:r>
      <w:r w:rsidR="001711AF" w:rsidRPr="001711AF">
        <w:rPr>
          <w:sz w:val="26"/>
          <w:szCs w:val="26"/>
        </w:rPr>
        <w:t>ă</w:t>
      </w:r>
      <w:r w:rsidR="00166659">
        <w:rPr>
          <w:sz w:val="26"/>
          <w:szCs w:val="26"/>
        </w:rPr>
        <w:t>:</w:t>
      </w:r>
      <w:r w:rsidR="001711AF" w:rsidRPr="001711AF">
        <w:rPr>
          <w:sz w:val="26"/>
          <w:szCs w:val="26"/>
        </w:rPr>
        <w:t xml:space="preserve"> </w:t>
      </w:r>
      <w:r w:rsidRPr="001711AF">
        <w:rPr>
          <w:b/>
          <w:sz w:val="26"/>
          <w:szCs w:val="26"/>
        </w:rPr>
        <w:t>CTE Progresu</w:t>
      </w:r>
      <w:r w:rsidRPr="001711AF">
        <w:rPr>
          <w:sz w:val="26"/>
          <w:szCs w:val="26"/>
        </w:rPr>
        <w:t>, str. Aleea Pogoanelor, nr. 1 A, sector 4.</w:t>
      </w:r>
    </w:p>
    <w:p w:rsidR="001711AF" w:rsidRPr="001711AF" w:rsidRDefault="001711AF" w:rsidP="00C941A9">
      <w:pPr>
        <w:ind w:firstLine="708"/>
        <w:jc w:val="both"/>
        <w:rPr>
          <w:color w:val="000000"/>
          <w:sz w:val="26"/>
          <w:szCs w:val="26"/>
        </w:rPr>
      </w:pPr>
      <w:r w:rsidRPr="001711AF">
        <w:rPr>
          <w:sz w:val="26"/>
          <w:szCs w:val="26"/>
        </w:rPr>
        <w:t>Livrarea produselor se consideră încheiată în momentul în care sunt îndeplinite prevederile clauzelor de recepţie a produselor.</w:t>
      </w:r>
    </w:p>
    <w:p w:rsidR="001711AF" w:rsidRPr="001711AF" w:rsidRDefault="001711AF" w:rsidP="001711AF">
      <w:pPr>
        <w:jc w:val="both"/>
        <w:rPr>
          <w:color w:val="000000"/>
          <w:sz w:val="26"/>
          <w:szCs w:val="26"/>
        </w:rPr>
      </w:pPr>
      <w:r w:rsidRPr="001711AF">
        <w:rPr>
          <w:color w:val="000000"/>
          <w:sz w:val="26"/>
          <w:szCs w:val="26"/>
        </w:rPr>
        <w:t>   </w:t>
      </w:r>
      <w:r w:rsidRPr="001711AF">
        <w:rPr>
          <w:color w:val="000000"/>
          <w:sz w:val="26"/>
          <w:szCs w:val="26"/>
        </w:rPr>
        <w:tab/>
        <w:t>4.2. Prezentul contract încetează să producă efecte după expirarea perioadei de garanţie tehnica a produsului.</w:t>
      </w:r>
    </w:p>
    <w:p w:rsidR="001711AF" w:rsidRPr="001711AF" w:rsidRDefault="001711AF" w:rsidP="001711AF">
      <w:pPr>
        <w:pStyle w:val="BodyText"/>
        <w:ind w:firstLine="708"/>
        <w:rPr>
          <w:color w:val="FF0000"/>
          <w:sz w:val="26"/>
          <w:szCs w:val="26"/>
          <w:lang w:val="ro-RO"/>
        </w:rPr>
      </w:pPr>
      <w:r w:rsidRPr="001711AF">
        <w:rPr>
          <w:sz w:val="26"/>
          <w:szCs w:val="26"/>
          <w:lang w:val="ro-RO"/>
        </w:rPr>
        <w:t>4.3. Contractul se consideră perfectat la data semnării acestuia fără obiecţiuni de ambele părţi, respectiv data de înregistrare de ieşire la achizitor.</w:t>
      </w:r>
    </w:p>
    <w:p w:rsidR="00D92F93" w:rsidRDefault="00D92F93" w:rsidP="0007530A">
      <w:pPr>
        <w:ind w:firstLine="720"/>
        <w:jc w:val="both"/>
        <w:rPr>
          <w:sz w:val="26"/>
          <w:szCs w:val="26"/>
        </w:rPr>
      </w:pPr>
      <w:r w:rsidRPr="001711AF">
        <w:rPr>
          <w:sz w:val="26"/>
          <w:szCs w:val="26"/>
        </w:rPr>
        <w:t>4.4. Orice decalare de termen de livrare sau prelungire de durata a contractului solicitată de achizitor sau prestator, se face pe baza unui act adiţional la contract</w:t>
      </w:r>
      <w:r>
        <w:rPr>
          <w:sz w:val="26"/>
          <w:szCs w:val="26"/>
        </w:rPr>
        <w:t>.</w:t>
      </w:r>
    </w:p>
    <w:p w:rsidR="00904E99" w:rsidRDefault="00904E99" w:rsidP="0007530A">
      <w:pPr>
        <w:ind w:firstLine="720"/>
        <w:jc w:val="both"/>
        <w:rPr>
          <w:sz w:val="26"/>
          <w:szCs w:val="26"/>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166659" w:rsidRDefault="00166659" w:rsidP="00611699">
      <w:pPr>
        <w:jc w:val="both"/>
        <w:rPr>
          <w:b/>
          <w:color w:val="000000"/>
          <w:sz w:val="26"/>
          <w:szCs w:val="26"/>
          <w:u w:val="single"/>
        </w:rPr>
      </w:pP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04E99" w:rsidRPr="00BD62D2" w:rsidRDefault="00904E99"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w:t>
      </w:r>
      <w:r w:rsidR="001711AF">
        <w:rPr>
          <w:sz w:val="26"/>
          <w:szCs w:val="26"/>
          <w:lang w:val="ro-RO"/>
        </w:rPr>
        <w:t>î</w:t>
      </w:r>
      <w:r w:rsidRPr="005C3BC5">
        <w:rPr>
          <w:sz w:val="26"/>
          <w:szCs w:val="26"/>
          <w:lang w:val="ro-RO"/>
        </w:rPr>
        <w:t>nt</w:t>
      </w:r>
      <w:r w:rsidR="001711AF">
        <w:rPr>
          <w:sz w:val="26"/>
          <w:szCs w:val="26"/>
          <w:lang w:val="ro-RO"/>
        </w:rPr>
        <w:t>â</w:t>
      </w:r>
      <w:r w:rsidRPr="005C3BC5">
        <w:rPr>
          <w:sz w:val="26"/>
          <w:szCs w:val="26"/>
          <w:lang w:val="ro-RO"/>
        </w:rPr>
        <w:t>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lastRenderedPageBreak/>
        <w:t>7</w:t>
      </w:r>
      <w:r w:rsidRPr="00EF66D3">
        <w:rPr>
          <w:sz w:val="26"/>
          <w:szCs w:val="26"/>
        </w:rPr>
        <w:t>.2.</w:t>
      </w:r>
      <w:r w:rsidRPr="00F01B95">
        <w:t xml:space="preserve"> </w:t>
      </w:r>
      <w:r w:rsidRPr="005C3BC5">
        <w:rPr>
          <w:sz w:val="26"/>
          <w:szCs w:val="26"/>
        </w:rPr>
        <w:t xml:space="preserve">În cazul în care beneficiarul nu onorează facturile </w:t>
      </w:r>
      <w:r w:rsidR="001711AF">
        <w:rPr>
          <w:sz w:val="26"/>
          <w:szCs w:val="26"/>
        </w:rPr>
        <w:t>î</w:t>
      </w:r>
      <w:r w:rsidRPr="005C3BC5">
        <w:rPr>
          <w:sz w:val="26"/>
          <w:szCs w:val="26"/>
        </w:rPr>
        <w:t xml:space="preserve">n termenul </w:t>
      </w:r>
      <w:r w:rsidRPr="005C3BC5">
        <w:rPr>
          <w:spacing w:val="-1"/>
          <w:sz w:val="26"/>
          <w:szCs w:val="26"/>
        </w:rPr>
        <w:t xml:space="preserve">scadent prevăzut la articolul 6.1. din contract, </w:t>
      </w:r>
      <w:r w:rsidRPr="005C3BC5">
        <w:rPr>
          <w:sz w:val="26"/>
          <w:szCs w:val="26"/>
        </w:rPr>
        <w:t xml:space="preserve">atunci este de drept </w:t>
      </w:r>
      <w:r w:rsidR="001711AF">
        <w:rPr>
          <w:sz w:val="26"/>
          <w:szCs w:val="26"/>
        </w:rPr>
        <w:t>î</w:t>
      </w:r>
      <w:r w:rsidRPr="005C3BC5">
        <w:rPr>
          <w:sz w:val="26"/>
          <w:szCs w:val="26"/>
        </w:rPr>
        <w:t xml:space="preserve">n întârziere şi va </w:t>
      </w:r>
      <w:r>
        <w:rPr>
          <w:sz w:val="26"/>
          <w:szCs w:val="26"/>
        </w:rPr>
        <w:t>pl</w:t>
      </w:r>
      <w:r w:rsidR="001711AF">
        <w:rPr>
          <w:sz w:val="26"/>
          <w:szCs w:val="26"/>
        </w:rPr>
        <w:t>ă</w:t>
      </w:r>
      <w:r>
        <w:rPr>
          <w:sz w:val="26"/>
          <w:szCs w:val="26"/>
        </w:rPr>
        <w:t xml:space="preserve">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w:t>
      </w:r>
      <w:r w:rsidR="001711AF">
        <w:rPr>
          <w:sz w:val="26"/>
          <w:szCs w:val="26"/>
        </w:rPr>
        <w:t>ă</w:t>
      </w:r>
      <w:r w:rsidRPr="005C3BC5">
        <w:rPr>
          <w:sz w:val="26"/>
          <w:szCs w:val="26"/>
        </w:rPr>
        <w:t>r</w:t>
      </w:r>
      <w:r w:rsidR="001711AF">
        <w:rPr>
          <w:sz w:val="26"/>
          <w:szCs w:val="26"/>
        </w:rPr>
        <w:t>ă</w:t>
      </w:r>
      <w:r w:rsidRPr="005C3BC5">
        <w:rPr>
          <w:sz w:val="26"/>
          <w:szCs w:val="26"/>
        </w:rPr>
        <w:t xml:space="preserve">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cu notificare prealabil</w:t>
      </w:r>
      <w:r w:rsidR="001711AF">
        <w:rPr>
          <w:color w:val="000000"/>
          <w:sz w:val="26"/>
          <w:szCs w:val="26"/>
          <w:lang w:val="ro-RO"/>
        </w:rPr>
        <w:t>ă</w:t>
      </w:r>
      <w:r>
        <w:rPr>
          <w:color w:val="000000"/>
          <w:sz w:val="26"/>
          <w:szCs w:val="26"/>
          <w:lang w:val="ro-RO"/>
        </w:rPr>
        <w:t xml:space="preserve">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904E99" w:rsidRDefault="00904E99"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1711AF" w:rsidRDefault="001711AF" w:rsidP="00B375CF">
      <w:pPr>
        <w:pStyle w:val="BodyText"/>
        <w:ind w:firstLine="720"/>
        <w:rPr>
          <w:color w:val="000000"/>
          <w:sz w:val="26"/>
          <w:szCs w:val="26"/>
          <w:lang w:val="ro-RO"/>
        </w:rPr>
      </w:pPr>
      <w:r w:rsidRPr="001711AF">
        <w:rPr>
          <w:color w:val="000000"/>
          <w:sz w:val="26"/>
          <w:szCs w:val="26"/>
          <w:lang w:val="pt-BR"/>
        </w:rPr>
        <w:t xml:space="preserve"> (2) </w:t>
      </w:r>
      <w:proofErr w:type="spellStart"/>
      <w:r w:rsidRPr="001711AF">
        <w:rPr>
          <w:color w:val="000000"/>
          <w:sz w:val="26"/>
          <w:szCs w:val="26"/>
        </w:rPr>
        <w:t>Perioada</w:t>
      </w:r>
      <w:proofErr w:type="spellEnd"/>
      <w:r w:rsidRPr="001711AF">
        <w:rPr>
          <w:color w:val="000000"/>
          <w:sz w:val="26"/>
          <w:szCs w:val="26"/>
        </w:rPr>
        <w:t xml:space="preserve"> de </w:t>
      </w:r>
      <w:proofErr w:type="spellStart"/>
      <w:r w:rsidRPr="001711AF">
        <w:rPr>
          <w:color w:val="000000"/>
          <w:sz w:val="26"/>
          <w:szCs w:val="26"/>
        </w:rPr>
        <w:t>garanţie</w:t>
      </w:r>
      <w:proofErr w:type="spellEnd"/>
      <w:r w:rsidRPr="001711AF">
        <w:rPr>
          <w:color w:val="000000"/>
          <w:sz w:val="26"/>
          <w:szCs w:val="26"/>
        </w:rPr>
        <w:t xml:space="preserve"> </w:t>
      </w:r>
      <w:proofErr w:type="spellStart"/>
      <w:r w:rsidRPr="001711AF">
        <w:rPr>
          <w:color w:val="000000"/>
          <w:sz w:val="26"/>
          <w:szCs w:val="26"/>
        </w:rPr>
        <w:t>tehnica</w:t>
      </w:r>
      <w:proofErr w:type="spellEnd"/>
      <w:r w:rsidRPr="001711AF">
        <w:rPr>
          <w:color w:val="000000"/>
          <w:sz w:val="26"/>
          <w:szCs w:val="26"/>
        </w:rPr>
        <w:t xml:space="preserve"> </w:t>
      </w:r>
      <w:proofErr w:type="spellStart"/>
      <w:r w:rsidRPr="001711AF">
        <w:rPr>
          <w:color w:val="000000"/>
          <w:sz w:val="26"/>
          <w:szCs w:val="26"/>
        </w:rPr>
        <w:t>este</w:t>
      </w:r>
      <w:proofErr w:type="spellEnd"/>
      <w:r w:rsidRPr="001711AF">
        <w:rPr>
          <w:color w:val="000000"/>
          <w:sz w:val="26"/>
          <w:szCs w:val="26"/>
        </w:rPr>
        <w:t xml:space="preserve"> </w:t>
      </w:r>
      <w:r w:rsidRPr="001711AF">
        <w:rPr>
          <w:sz w:val="26"/>
          <w:szCs w:val="26"/>
        </w:rPr>
        <w:t xml:space="preserve">de </w:t>
      </w:r>
      <w:r w:rsidR="001835AC">
        <w:rPr>
          <w:sz w:val="26"/>
          <w:szCs w:val="26"/>
        </w:rPr>
        <w:t xml:space="preserve">minim </w:t>
      </w:r>
      <w:r w:rsidR="00405FF8">
        <w:rPr>
          <w:color w:val="000000"/>
          <w:sz w:val="26"/>
          <w:szCs w:val="26"/>
        </w:rPr>
        <w:t>2</w:t>
      </w:r>
      <w:r w:rsidRPr="001711AF">
        <w:rPr>
          <w:color w:val="000000"/>
          <w:sz w:val="26"/>
          <w:szCs w:val="26"/>
        </w:rPr>
        <w:t xml:space="preserve"> </w:t>
      </w:r>
      <w:proofErr w:type="spellStart"/>
      <w:r w:rsidRPr="001711AF">
        <w:rPr>
          <w:color w:val="000000"/>
          <w:sz w:val="26"/>
          <w:szCs w:val="26"/>
        </w:rPr>
        <w:t>luni</w:t>
      </w:r>
      <w:proofErr w:type="spellEnd"/>
      <w:r w:rsidRPr="001711AF">
        <w:rPr>
          <w:color w:val="000000"/>
          <w:sz w:val="26"/>
          <w:szCs w:val="26"/>
        </w:rPr>
        <w:t xml:space="preserve"> de la </w:t>
      </w:r>
      <w:proofErr w:type="spellStart"/>
      <w:r w:rsidRPr="001711AF">
        <w:rPr>
          <w:color w:val="000000"/>
          <w:sz w:val="26"/>
          <w:szCs w:val="26"/>
        </w:rPr>
        <w:t>livrarea</w:t>
      </w:r>
      <w:proofErr w:type="spellEnd"/>
      <w:r w:rsidRPr="001711AF">
        <w:rPr>
          <w:color w:val="000000"/>
          <w:sz w:val="26"/>
          <w:szCs w:val="26"/>
        </w:rPr>
        <w:t xml:space="preserve"> </w:t>
      </w:r>
      <w:proofErr w:type="spellStart"/>
      <w:r w:rsidRPr="001711AF">
        <w:rPr>
          <w:color w:val="000000"/>
          <w:sz w:val="26"/>
          <w:szCs w:val="26"/>
        </w:rPr>
        <w:t>produselor</w:t>
      </w:r>
      <w:proofErr w:type="spellEnd"/>
      <w:r w:rsidRPr="001711AF">
        <w:rPr>
          <w:color w:val="000000"/>
          <w:sz w:val="26"/>
          <w:szCs w:val="26"/>
        </w:rPr>
        <w:t xml:space="preserve"> </w:t>
      </w:r>
      <w:proofErr w:type="spellStart"/>
      <w:r w:rsidRPr="001711AF">
        <w:rPr>
          <w:color w:val="000000"/>
          <w:sz w:val="26"/>
          <w:szCs w:val="26"/>
        </w:rPr>
        <w:t>către</w:t>
      </w:r>
      <w:proofErr w:type="spellEnd"/>
      <w:r w:rsidRPr="001711AF">
        <w:rPr>
          <w:color w:val="000000"/>
          <w:sz w:val="26"/>
          <w:szCs w:val="26"/>
        </w:rPr>
        <w:t xml:space="preserve"> </w:t>
      </w:r>
      <w:proofErr w:type="spellStart"/>
      <w:r w:rsidRPr="001711AF">
        <w:rPr>
          <w:color w:val="000000"/>
          <w:sz w:val="26"/>
          <w:szCs w:val="26"/>
        </w:rPr>
        <w:t>achizitor</w:t>
      </w:r>
      <w:proofErr w:type="spellEnd"/>
      <w:r w:rsidRPr="001711AF">
        <w:rPr>
          <w:color w:val="000000"/>
          <w:sz w:val="26"/>
          <w:szCs w:val="26"/>
        </w:rPr>
        <w:t xml:space="preserve">, </w:t>
      </w:r>
      <w:r w:rsidR="00166659">
        <w:rPr>
          <w:color w:val="000000"/>
          <w:sz w:val="26"/>
          <w:szCs w:val="26"/>
        </w:rPr>
        <w:t xml:space="preserve">cu </w:t>
      </w:r>
      <w:proofErr w:type="spellStart"/>
      <w:r w:rsidR="00166659">
        <w:rPr>
          <w:color w:val="000000"/>
          <w:sz w:val="26"/>
          <w:szCs w:val="26"/>
        </w:rPr>
        <w:t>respectarea</w:t>
      </w:r>
      <w:proofErr w:type="spellEnd"/>
      <w:r w:rsidR="00166659">
        <w:rPr>
          <w:color w:val="000000"/>
          <w:sz w:val="26"/>
          <w:szCs w:val="26"/>
        </w:rPr>
        <w:t xml:space="preserve"> de </w:t>
      </w:r>
      <w:proofErr w:type="spellStart"/>
      <w:r w:rsidR="00166659">
        <w:rPr>
          <w:color w:val="000000"/>
          <w:sz w:val="26"/>
          <w:szCs w:val="26"/>
        </w:rPr>
        <w:t>catre</w:t>
      </w:r>
      <w:proofErr w:type="spellEnd"/>
      <w:r w:rsidR="00166659">
        <w:rPr>
          <w:color w:val="000000"/>
          <w:sz w:val="26"/>
          <w:szCs w:val="26"/>
        </w:rPr>
        <w:t xml:space="preserve"> </w:t>
      </w:r>
      <w:proofErr w:type="spellStart"/>
      <w:r w:rsidR="00166659">
        <w:rPr>
          <w:color w:val="000000"/>
          <w:sz w:val="26"/>
          <w:szCs w:val="26"/>
        </w:rPr>
        <w:t>beneficiar</w:t>
      </w:r>
      <w:proofErr w:type="spellEnd"/>
      <w:r w:rsidR="00166659">
        <w:rPr>
          <w:color w:val="000000"/>
          <w:sz w:val="26"/>
          <w:szCs w:val="26"/>
        </w:rPr>
        <w:t xml:space="preserve"> a </w:t>
      </w:r>
      <w:proofErr w:type="spellStart"/>
      <w:r w:rsidR="00166659">
        <w:rPr>
          <w:sz w:val="26"/>
          <w:szCs w:val="26"/>
        </w:rPr>
        <w:t>condiţiilor</w:t>
      </w:r>
      <w:proofErr w:type="spellEnd"/>
      <w:r w:rsidRPr="001711AF">
        <w:rPr>
          <w:sz w:val="26"/>
          <w:szCs w:val="26"/>
        </w:rPr>
        <w:t xml:space="preserve"> de </w:t>
      </w:r>
      <w:proofErr w:type="spellStart"/>
      <w:r w:rsidRPr="001711AF">
        <w:rPr>
          <w:sz w:val="26"/>
          <w:szCs w:val="26"/>
        </w:rPr>
        <w:t>depozitare</w:t>
      </w:r>
      <w:proofErr w:type="spellEnd"/>
      <w:r w:rsidRPr="001711AF">
        <w:rPr>
          <w:sz w:val="26"/>
          <w:szCs w:val="26"/>
        </w:rPr>
        <w:t xml:space="preserve"> </w:t>
      </w:r>
      <w:proofErr w:type="spellStart"/>
      <w:r w:rsidR="00166659">
        <w:rPr>
          <w:sz w:val="26"/>
          <w:szCs w:val="26"/>
        </w:rPr>
        <w:t>prevazute</w:t>
      </w:r>
      <w:proofErr w:type="spellEnd"/>
      <w:r w:rsidR="00166659">
        <w:rPr>
          <w:sz w:val="26"/>
          <w:szCs w:val="26"/>
        </w:rPr>
        <w:t xml:space="preserve"> in </w:t>
      </w:r>
      <w:proofErr w:type="spellStart"/>
      <w:r w:rsidR="00166659">
        <w:rPr>
          <w:sz w:val="26"/>
          <w:szCs w:val="26"/>
        </w:rPr>
        <w:t>oferta</w:t>
      </w:r>
      <w:proofErr w:type="spellEnd"/>
      <w:r w:rsidR="00166659">
        <w:rPr>
          <w:sz w:val="26"/>
          <w:szCs w:val="26"/>
        </w:rPr>
        <w:t xml:space="preserve"> </w:t>
      </w:r>
      <w:proofErr w:type="spellStart"/>
      <w:r w:rsidR="00166659">
        <w:rPr>
          <w:sz w:val="26"/>
          <w:szCs w:val="26"/>
        </w:rPr>
        <w:t>tehnica</w:t>
      </w:r>
      <w:proofErr w:type="spellEnd"/>
      <w:r w:rsidRPr="001711AF">
        <w:rPr>
          <w:sz w:val="26"/>
          <w:szCs w:val="26"/>
        </w:rPr>
        <w:t>.</w:t>
      </w:r>
      <w:r w:rsidR="00D92F93" w:rsidRPr="001711AF">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835AC"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Default="001835AC" w:rsidP="00BB45A2">
      <w:pPr>
        <w:pStyle w:val="BodyText"/>
        <w:rPr>
          <w:sz w:val="26"/>
          <w:szCs w:val="26"/>
          <w:lang w:val="ro-RO"/>
        </w:rPr>
      </w:pPr>
      <w:r>
        <w:rPr>
          <w:sz w:val="26"/>
          <w:szCs w:val="26"/>
          <w:lang w:val="ro-RO"/>
        </w:rPr>
        <w:tab/>
        <w:t>8.6. Achizitorul poate să renunțe definitiv la achiziționarea din cantitățile de produs contractat, cu condiția notificării furnizorului cu cel puțin 30 de zile calendaristice înainte de data stabilită de comun acord, a livrării lor.</w:t>
      </w:r>
      <w:r w:rsidR="00D92F93" w:rsidRPr="00DE342D">
        <w:rPr>
          <w:sz w:val="26"/>
          <w:szCs w:val="26"/>
          <w:lang w:val="ro-RO"/>
        </w:rPr>
        <w:t xml:space="preserve"> </w:t>
      </w:r>
    </w:p>
    <w:p w:rsidR="00904E99" w:rsidRPr="00BB45A2" w:rsidRDefault="00904E99"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711AF">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w:t>
      </w:r>
      <w:r w:rsidR="00047463" w:rsidRPr="00047463">
        <w:rPr>
          <w:rStyle w:val="l5def1"/>
          <w:rFonts w:ascii="Times New Roman" w:hAnsi="Times New Roman" w:cs="Times New Roman"/>
          <w:iCs/>
        </w:rPr>
        <w:lastRenderedPageBreak/>
        <w:t xml:space="preserve">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711AF">
        <w:rPr>
          <w:rStyle w:val="l5def1"/>
          <w:rFonts w:ascii="Times New Roman" w:hAnsi="Times New Roman" w:cs="Times New Roman"/>
        </w:rPr>
        <w:t>2</w:t>
      </w:r>
      <w:r w:rsidR="00D92F93" w:rsidRPr="00D0253F">
        <w:rPr>
          <w:rStyle w:val="l5def1"/>
          <w:rFonts w:ascii="Times New Roman" w:hAnsi="Times New Roman" w:cs="Times New Roman"/>
        </w:rPr>
        <w:t>. Suplimentar fata de situatiile prezentale la articol</w:t>
      </w:r>
      <w:r w:rsidR="001711AF">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904E99">
        <w:rPr>
          <w:rStyle w:val="l5def1"/>
          <w:rFonts w:ascii="Times New Roman" w:hAnsi="Times New Roman" w:cs="Times New Roman"/>
          <w:color w:val="auto"/>
        </w:rPr>
        <w:t>9.</w:t>
      </w:r>
      <w:r w:rsidR="001711AF" w:rsidRPr="00904E99">
        <w:rPr>
          <w:rStyle w:val="l5def1"/>
          <w:rFonts w:ascii="Times New Roman" w:hAnsi="Times New Roman" w:cs="Times New Roman"/>
          <w:color w:val="auto"/>
        </w:rPr>
        <w:t>1</w:t>
      </w:r>
      <w:r w:rsidR="00D92F93" w:rsidRPr="00904E99">
        <w:rPr>
          <w:rStyle w:val="l5def1"/>
          <w:rFonts w:ascii="Times New Roman" w:hAnsi="Times New Roman" w:cs="Times New Roman"/>
          <w:color w:val="auto"/>
        </w:rPr>
        <w:t>,</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 xml:space="preserve">9.5. Contractul </w:t>
      </w:r>
      <w:r w:rsidR="00934001">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934001">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04E99" w:rsidRPr="00D0253F" w:rsidRDefault="00904E99" w:rsidP="00D0253F">
      <w:pPr>
        <w:jc w:val="both"/>
        <w:rPr>
          <w:color w:val="000000"/>
          <w:sz w:val="26"/>
          <w:szCs w:val="26"/>
        </w:rPr>
      </w:pPr>
    </w:p>
    <w:p w:rsidR="00D92F93" w:rsidRPr="00D0253F" w:rsidRDefault="00D92F93" w:rsidP="001711AF">
      <w:pPr>
        <w:jc w:val="both"/>
        <w:rPr>
          <w:b/>
          <w:color w:val="000000"/>
          <w:sz w:val="26"/>
          <w:szCs w:val="26"/>
        </w:rPr>
      </w:pPr>
      <w:r w:rsidRPr="00D0253F">
        <w:rPr>
          <w:b/>
          <w:color w:val="000000"/>
          <w:sz w:val="26"/>
          <w:szCs w:val="26"/>
        </w:rPr>
        <w:t xml:space="preserve">   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04E99" w:rsidRPr="00BD62D2" w:rsidRDefault="00904E99"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de achiziţie </w:t>
      </w:r>
      <w:r w:rsidR="00904E99">
        <w:rPr>
          <w:sz w:val="26"/>
          <w:szCs w:val="26"/>
        </w:rPr>
        <w:t>directă</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904E99" w:rsidRDefault="00904E99"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904E99" w:rsidP="00C3093E">
      <w:pPr>
        <w:spacing w:line="276" w:lineRule="auto"/>
        <w:jc w:val="both"/>
        <w:rPr>
          <w:sz w:val="26"/>
          <w:szCs w:val="26"/>
        </w:rPr>
      </w:pPr>
      <w:r>
        <w:rPr>
          <w:sz w:val="26"/>
          <w:szCs w:val="26"/>
        </w:rPr>
        <w:tab/>
        <w:t xml:space="preserve">       </w:t>
      </w:r>
      <w:r w:rsidR="00D92F93">
        <w:rPr>
          <w:sz w:val="26"/>
          <w:szCs w:val="26"/>
        </w:rPr>
        <w:t xml:space="preserve">Viza CFP, </w:t>
      </w:r>
    </w:p>
    <w:p w:rsidR="00D92F93" w:rsidRPr="004C3B0B" w:rsidRDefault="00D92F93" w:rsidP="00C3093E">
      <w:pPr>
        <w:spacing w:line="276" w:lineRule="auto"/>
        <w:jc w:val="both"/>
        <w:rPr>
          <w:sz w:val="26"/>
          <w:szCs w:val="26"/>
        </w:rPr>
      </w:pPr>
    </w:p>
    <w:p w:rsidR="00D92F93" w:rsidRPr="00904E99" w:rsidRDefault="00D92F93" w:rsidP="00D40F28">
      <w:pPr>
        <w:spacing w:line="276" w:lineRule="auto"/>
        <w:jc w:val="both"/>
        <w:rPr>
          <w:sz w:val="26"/>
          <w:szCs w:val="26"/>
        </w:rPr>
      </w:pPr>
      <w:r>
        <w:rPr>
          <w:color w:val="00B0F0"/>
          <w:sz w:val="26"/>
          <w:szCs w:val="26"/>
        </w:rPr>
        <w:t xml:space="preserve">                  </w:t>
      </w:r>
      <w:r w:rsidRPr="00904E99">
        <w:rPr>
          <w:sz w:val="26"/>
          <w:szCs w:val="26"/>
        </w:rPr>
        <w:t>Director Comercial,</w:t>
      </w:r>
      <w:r w:rsidRPr="00904E99">
        <w:rPr>
          <w:sz w:val="26"/>
          <w:szCs w:val="26"/>
        </w:rPr>
        <w:tab/>
      </w:r>
      <w:r w:rsidRPr="00904E99">
        <w:rPr>
          <w:sz w:val="26"/>
          <w:szCs w:val="26"/>
        </w:rPr>
        <w:tab/>
      </w:r>
      <w:r w:rsidRPr="00904E99">
        <w:rPr>
          <w:sz w:val="26"/>
          <w:szCs w:val="26"/>
        </w:rPr>
        <w:tab/>
      </w:r>
      <w:r w:rsidRPr="00904E99">
        <w:rPr>
          <w:sz w:val="26"/>
          <w:szCs w:val="26"/>
        </w:rPr>
        <w:tab/>
      </w:r>
      <w:r w:rsidRPr="00904E99">
        <w:rPr>
          <w:sz w:val="26"/>
          <w:szCs w:val="26"/>
        </w:rPr>
        <w:tab/>
      </w:r>
    </w:p>
    <w:p w:rsidR="00D92F93" w:rsidRDefault="00D92F93" w:rsidP="00C3093E">
      <w:pPr>
        <w:spacing w:line="276" w:lineRule="auto"/>
        <w:jc w:val="both"/>
        <w:rPr>
          <w:color w:val="00B0F0"/>
          <w:sz w:val="26"/>
          <w:szCs w:val="26"/>
        </w:rPr>
      </w:pPr>
      <w:r w:rsidRPr="00904E99">
        <w:rPr>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D92F93" w:rsidP="00C3093E">
      <w:pPr>
        <w:spacing w:line="276" w:lineRule="auto"/>
        <w:jc w:val="both"/>
        <w:rPr>
          <w:sz w:val="26"/>
          <w:szCs w:val="26"/>
        </w:rPr>
      </w:pPr>
      <w:r w:rsidRPr="004C3B0B">
        <w:rPr>
          <w:sz w:val="26"/>
          <w:szCs w:val="26"/>
        </w:rPr>
        <w:tab/>
      </w:r>
      <w:r>
        <w:rPr>
          <w:sz w:val="26"/>
          <w:szCs w:val="26"/>
        </w:rPr>
        <w:t xml:space="preserve">    </w:t>
      </w:r>
      <w:r w:rsidR="00904E99">
        <w:rPr>
          <w:sz w:val="26"/>
          <w:szCs w:val="26"/>
        </w:rPr>
        <w:t xml:space="preserve">  </w:t>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D92F93" w:rsidRDefault="00D92F93" w:rsidP="00C3093E">
      <w:pPr>
        <w:rPr>
          <w:sz w:val="26"/>
          <w:szCs w:val="26"/>
        </w:rPr>
      </w:pPr>
      <w:r w:rsidRPr="004C3B0B">
        <w:rPr>
          <w:sz w:val="26"/>
          <w:szCs w:val="26"/>
        </w:rPr>
        <w:tab/>
      </w:r>
      <w:r w:rsidR="00904E99">
        <w:rPr>
          <w:sz w:val="26"/>
          <w:szCs w:val="26"/>
        </w:rPr>
        <w:t xml:space="preserve">    </w:t>
      </w:r>
      <w:r>
        <w:rPr>
          <w:sz w:val="26"/>
          <w:szCs w:val="26"/>
        </w:rPr>
        <w:t xml:space="preserve">  </w:t>
      </w:r>
      <w:r w:rsidR="00904E99">
        <w:rPr>
          <w:sz w:val="26"/>
          <w:szCs w:val="26"/>
        </w:rPr>
        <w:t xml:space="preserve"> </w:t>
      </w:r>
      <w:r>
        <w:rPr>
          <w:sz w:val="26"/>
          <w:szCs w:val="26"/>
        </w:rPr>
        <w:t xml:space="preserve">  </w:t>
      </w:r>
      <w:r w:rsidRPr="004C3B0B">
        <w:rPr>
          <w:sz w:val="26"/>
          <w:szCs w:val="26"/>
        </w:rPr>
        <w:t>Ioana UNTILĂ</w:t>
      </w:r>
    </w:p>
    <w:p w:rsidR="00D92F93" w:rsidRDefault="00D92F93" w:rsidP="00C3093E">
      <w:pPr>
        <w:rPr>
          <w:sz w:val="26"/>
          <w:szCs w:val="26"/>
        </w:rPr>
      </w:pPr>
    </w:p>
    <w:p w:rsidR="00D92F93" w:rsidRDefault="00D92F93" w:rsidP="00F1417F">
      <w:pPr>
        <w:rPr>
          <w:sz w:val="26"/>
          <w:szCs w:val="26"/>
        </w:rPr>
      </w:pPr>
      <w:r>
        <w:rPr>
          <w:sz w:val="26"/>
          <w:szCs w:val="26"/>
        </w:rPr>
        <w:tab/>
      </w:r>
      <w:r w:rsidR="00904E99">
        <w:rPr>
          <w:sz w:val="26"/>
          <w:szCs w:val="26"/>
        </w:rPr>
        <w:t xml:space="preserve">    </w:t>
      </w:r>
      <w:r>
        <w:rPr>
          <w:sz w:val="26"/>
          <w:szCs w:val="26"/>
        </w:rPr>
        <w:t xml:space="preserve">     </w:t>
      </w:r>
      <w:r w:rsidR="00F1417F">
        <w:rPr>
          <w:sz w:val="26"/>
          <w:szCs w:val="26"/>
        </w:rPr>
        <w:t>Responsabil contract,</w:t>
      </w:r>
    </w:p>
    <w:p w:rsidR="00D92F93" w:rsidRDefault="00904E99" w:rsidP="00C3093E">
      <w:pPr>
        <w:pStyle w:val="BodyText"/>
        <w:ind w:left="696" w:firstLine="12"/>
        <w:jc w:val="left"/>
        <w:rPr>
          <w:color w:val="000000"/>
          <w:sz w:val="26"/>
          <w:szCs w:val="26"/>
        </w:rPr>
      </w:pPr>
      <w:r>
        <w:rPr>
          <w:color w:val="000000"/>
          <w:sz w:val="26"/>
          <w:szCs w:val="26"/>
        </w:rPr>
        <w:t xml:space="preserve">         </w:t>
      </w:r>
      <w:proofErr w:type="spellStart"/>
      <w:r>
        <w:rPr>
          <w:color w:val="000000"/>
          <w:sz w:val="26"/>
          <w:szCs w:val="26"/>
        </w:rPr>
        <w:t>Liliana</w:t>
      </w:r>
      <w:proofErr w:type="spellEnd"/>
      <w:r>
        <w:rPr>
          <w:color w:val="000000"/>
          <w:sz w:val="26"/>
          <w:szCs w:val="26"/>
        </w:rPr>
        <w:t xml:space="preserve"> PĂDUREANU</w:t>
      </w:r>
    </w:p>
    <w:p w:rsidR="00904E99" w:rsidRPr="00BD62D2" w:rsidRDefault="00904E99" w:rsidP="00C3093E">
      <w:pPr>
        <w:pStyle w:val="BodyText"/>
        <w:ind w:left="696" w:firstLine="12"/>
        <w:jc w:val="left"/>
        <w:rPr>
          <w:color w:val="000000"/>
          <w:sz w:val="26"/>
          <w:szCs w:val="26"/>
        </w:rPr>
        <w:sectPr w:rsidR="00904E99" w:rsidRPr="00BD62D2" w:rsidSect="00904E99">
          <w:footerReference w:type="even" r:id="rId7"/>
          <w:footerReference w:type="default" r:id="rId8"/>
          <w:footerReference w:type="first" r:id="rId9"/>
          <w:pgSz w:w="11906" w:h="16838" w:code="9"/>
          <w:pgMar w:top="624" w:right="4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D92F93" w:rsidRDefault="00904E99" w:rsidP="00293CFE">
      <w:pPr>
        <w:rPr>
          <w:sz w:val="26"/>
          <w:szCs w:val="26"/>
        </w:rPr>
      </w:pPr>
      <w:r>
        <w:rPr>
          <w:sz w:val="26"/>
          <w:szCs w:val="26"/>
        </w:rPr>
        <w:tab/>
      </w:r>
    </w:p>
    <w:p w:rsidR="00904E99" w:rsidRDefault="00904E99" w:rsidP="00293CFE">
      <w:pPr>
        <w:rPr>
          <w:sz w:val="26"/>
          <w:szCs w:val="26"/>
        </w:rPr>
      </w:pPr>
      <w:r>
        <w:rPr>
          <w:sz w:val="26"/>
          <w:szCs w:val="26"/>
        </w:rPr>
        <w:tab/>
      </w:r>
      <w:r>
        <w:rPr>
          <w:sz w:val="26"/>
          <w:szCs w:val="26"/>
        </w:rPr>
        <w:tab/>
      </w:r>
    </w:p>
    <w:tbl>
      <w:tblPr>
        <w:tblW w:w="15220" w:type="dxa"/>
        <w:tblInd w:w="675" w:type="dxa"/>
        <w:tblLayout w:type="fixed"/>
        <w:tblLook w:val="0000"/>
      </w:tblPr>
      <w:tblGrid>
        <w:gridCol w:w="360"/>
        <w:gridCol w:w="2520"/>
        <w:gridCol w:w="540"/>
        <w:gridCol w:w="1825"/>
        <w:gridCol w:w="900"/>
        <w:gridCol w:w="900"/>
        <w:gridCol w:w="720"/>
        <w:gridCol w:w="900"/>
        <w:gridCol w:w="1258"/>
        <w:gridCol w:w="1276"/>
        <w:gridCol w:w="2036"/>
        <w:gridCol w:w="1985"/>
      </w:tblGrid>
      <w:tr w:rsidR="00AE42AA" w:rsidRPr="000362CC" w:rsidTr="00FD4141">
        <w:trPr>
          <w:trHeight w:val="921"/>
        </w:trPr>
        <w:tc>
          <w:tcPr>
            <w:tcW w:w="3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r w:rsidRPr="00FD4141">
              <w:rPr>
                <w:b/>
                <w:bCs/>
              </w:rPr>
              <w:t>NR.CRT</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42AA" w:rsidRPr="00FD4141" w:rsidRDefault="00AE42AA" w:rsidP="00904E99">
            <w:pPr>
              <w:jc w:val="center"/>
              <w:rPr>
                <w:b/>
                <w:bCs/>
              </w:rPr>
            </w:pPr>
            <w:r w:rsidRPr="00FD4141">
              <w:rPr>
                <w:b/>
                <w:bCs/>
              </w:rPr>
              <w:t>DENUMIRE</w:t>
            </w:r>
            <w:r w:rsidRPr="00FD4141">
              <w:rPr>
                <w:b/>
                <w:bCs/>
              </w:rPr>
              <w:br/>
              <w:t xml:space="preserve">PRODUS, CARACTERISTICI </w:t>
            </w:r>
            <w:r w:rsidRPr="00FD4141">
              <w:rPr>
                <w:b/>
                <w:bCs/>
              </w:rPr>
              <w:br/>
              <w:t>STAS</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r w:rsidRPr="00FD4141">
              <w:rPr>
                <w:b/>
                <w:bCs/>
              </w:rPr>
              <w:t>U/M</w:t>
            </w:r>
          </w:p>
        </w:tc>
        <w:tc>
          <w:tcPr>
            <w:tcW w:w="1825" w:type="dxa"/>
            <w:vMerge w:val="restart"/>
            <w:tcBorders>
              <w:top w:val="single" w:sz="4" w:space="0" w:color="auto"/>
              <w:left w:val="nil"/>
              <w:right w:val="single" w:sz="4" w:space="0" w:color="auto"/>
            </w:tcBorders>
            <w:shd w:val="clear" w:color="auto" w:fill="auto"/>
            <w:vAlign w:val="center"/>
          </w:tcPr>
          <w:p w:rsidR="00AE42AA" w:rsidRPr="00FD4141" w:rsidRDefault="00AE42AA" w:rsidP="00904E99">
            <w:pPr>
              <w:jc w:val="center"/>
              <w:rPr>
                <w:b/>
                <w:bCs/>
              </w:rPr>
            </w:pPr>
            <w:r w:rsidRPr="00FD4141">
              <w:rPr>
                <w:b/>
                <w:bCs/>
              </w:rPr>
              <w:t>Cantitate</w:t>
            </w:r>
          </w:p>
        </w:tc>
        <w:tc>
          <w:tcPr>
            <w:tcW w:w="900" w:type="dxa"/>
            <w:vMerge w:val="restart"/>
            <w:tcBorders>
              <w:top w:val="single" w:sz="4" w:space="0" w:color="auto"/>
              <w:left w:val="nil"/>
              <w:right w:val="single" w:sz="4" w:space="0" w:color="auto"/>
            </w:tcBorders>
            <w:shd w:val="clear" w:color="auto" w:fill="auto"/>
            <w:textDirection w:val="btLr"/>
            <w:vAlign w:val="center"/>
          </w:tcPr>
          <w:p w:rsidR="00AE42AA" w:rsidRPr="00FD4141" w:rsidRDefault="00AE42AA" w:rsidP="00AE42AA">
            <w:pPr>
              <w:ind w:left="113" w:right="113"/>
              <w:jc w:val="center"/>
              <w:rPr>
                <w:b/>
                <w:bCs/>
              </w:rPr>
            </w:pPr>
            <w:r w:rsidRPr="00FD4141">
              <w:rPr>
                <w:b/>
                <w:bCs/>
              </w:rPr>
              <w:t>trim.IV 2018</w:t>
            </w:r>
          </w:p>
        </w:tc>
        <w:tc>
          <w:tcPr>
            <w:tcW w:w="900" w:type="dxa"/>
            <w:vMerge w:val="restart"/>
            <w:tcBorders>
              <w:top w:val="single" w:sz="4" w:space="0" w:color="auto"/>
              <w:left w:val="nil"/>
              <w:right w:val="single" w:sz="4" w:space="0" w:color="auto"/>
            </w:tcBorders>
            <w:shd w:val="clear" w:color="auto" w:fill="auto"/>
            <w:textDirection w:val="btLr"/>
            <w:vAlign w:val="center"/>
          </w:tcPr>
          <w:p w:rsidR="00AE42AA" w:rsidRPr="00FD4141" w:rsidRDefault="00AE42AA" w:rsidP="00AE42AA">
            <w:pPr>
              <w:ind w:left="113" w:right="113"/>
              <w:jc w:val="center"/>
            </w:pPr>
            <w:r w:rsidRPr="00FD4141">
              <w:rPr>
                <w:b/>
                <w:bCs/>
              </w:rPr>
              <w:t>trim. I 2019</w:t>
            </w:r>
          </w:p>
        </w:tc>
        <w:tc>
          <w:tcPr>
            <w:tcW w:w="720" w:type="dxa"/>
            <w:vMerge w:val="restart"/>
            <w:tcBorders>
              <w:top w:val="single" w:sz="4" w:space="0" w:color="auto"/>
              <w:left w:val="nil"/>
              <w:right w:val="single" w:sz="4" w:space="0" w:color="auto"/>
            </w:tcBorders>
            <w:shd w:val="clear" w:color="auto" w:fill="auto"/>
            <w:textDirection w:val="btLr"/>
            <w:vAlign w:val="center"/>
          </w:tcPr>
          <w:p w:rsidR="00AE42AA" w:rsidRPr="00FD4141" w:rsidRDefault="00AE42AA" w:rsidP="00AE42AA">
            <w:pPr>
              <w:ind w:left="113" w:right="113"/>
              <w:jc w:val="center"/>
            </w:pPr>
            <w:r w:rsidRPr="00FD4141">
              <w:rPr>
                <w:b/>
                <w:bCs/>
              </w:rPr>
              <w:t>trim.II 2019</w:t>
            </w:r>
          </w:p>
        </w:tc>
        <w:tc>
          <w:tcPr>
            <w:tcW w:w="900" w:type="dxa"/>
            <w:vMerge w:val="restart"/>
            <w:tcBorders>
              <w:top w:val="single" w:sz="4" w:space="0" w:color="auto"/>
              <w:left w:val="single" w:sz="4" w:space="0" w:color="auto"/>
              <w:right w:val="single" w:sz="4" w:space="0" w:color="auto"/>
            </w:tcBorders>
            <w:shd w:val="clear" w:color="auto" w:fill="auto"/>
            <w:textDirection w:val="btLr"/>
            <w:vAlign w:val="center"/>
          </w:tcPr>
          <w:p w:rsidR="00AE42AA" w:rsidRPr="00FD4141" w:rsidRDefault="00AE42AA" w:rsidP="00AE42AA">
            <w:pPr>
              <w:ind w:left="113" w:right="113"/>
              <w:jc w:val="center"/>
            </w:pPr>
            <w:r w:rsidRPr="00FD4141">
              <w:rPr>
                <w:b/>
                <w:bCs/>
              </w:rPr>
              <w:t>trim. III 2019</w:t>
            </w:r>
          </w:p>
        </w:tc>
        <w:tc>
          <w:tcPr>
            <w:tcW w:w="1258" w:type="dxa"/>
            <w:vMerge w:val="restart"/>
            <w:tcBorders>
              <w:top w:val="single" w:sz="4" w:space="0" w:color="auto"/>
              <w:left w:val="single" w:sz="4" w:space="0" w:color="auto"/>
              <w:right w:val="single" w:sz="4" w:space="0" w:color="auto"/>
            </w:tcBorders>
            <w:vAlign w:val="center"/>
          </w:tcPr>
          <w:p w:rsidR="00AE42AA" w:rsidRPr="00FD4141" w:rsidRDefault="00AE42AA" w:rsidP="00FD4141">
            <w:pPr>
              <w:jc w:val="center"/>
              <w:rPr>
                <w:b/>
                <w:bCs/>
              </w:rPr>
            </w:pPr>
            <w:r w:rsidRPr="00FD4141">
              <w:rPr>
                <w:b/>
                <w:bCs/>
              </w:rPr>
              <w:t xml:space="preserve">PRET UNITAR </w:t>
            </w:r>
            <w:r w:rsidRPr="00FD4141">
              <w:rPr>
                <w:bCs/>
              </w:rPr>
              <w:t>(lei f</w:t>
            </w:r>
            <w:r w:rsidR="00FD4141">
              <w:rPr>
                <w:bCs/>
              </w:rPr>
              <w:t>ă</w:t>
            </w:r>
            <w:r w:rsidRPr="00FD4141">
              <w:rPr>
                <w:bCs/>
              </w:rPr>
              <w:t>r</w:t>
            </w:r>
            <w:r w:rsidR="00FD4141">
              <w:rPr>
                <w:bCs/>
              </w:rPr>
              <w:t>ă</w:t>
            </w:r>
            <w:r w:rsidRPr="00FD4141">
              <w:rPr>
                <w:bCs/>
              </w:rPr>
              <w:t xml:space="preserve"> TVA)</w:t>
            </w:r>
          </w:p>
        </w:tc>
        <w:tc>
          <w:tcPr>
            <w:tcW w:w="1276" w:type="dxa"/>
            <w:vMerge w:val="restart"/>
            <w:tcBorders>
              <w:top w:val="single" w:sz="4" w:space="0" w:color="auto"/>
              <w:left w:val="single" w:sz="4" w:space="0" w:color="auto"/>
              <w:right w:val="single" w:sz="4" w:space="0" w:color="auto"/>
            </w:tcBorders>
            <w:vAlign w:val="center"/>
          </w:tcPr>
          <w:p w:rsidR="00AE42AA" w:rsidRPr="00FD4141" w:rsidRDefault="00AE42AA" w:rsidP="00904E99">
            <w:pPr>
              <w:jc w:val="center"/>
              <w:rPr>
                <w:b/>
                <w:bCs/>
              </w:rPr>
            </w:pPr>
            <w:r w:rsidRPr="00FD4141">
              <w:rPr>
                <w:b/>
                <w:bCs/>
              </w:rPr>
              <w:t>PRET TOTAL</w:t>
            </w:r>
          </w:p>
          <w:p w:rsidR="00AE42AA" w:rsidRPr="00FD4141" w:rsidRDefault="00AE42AA" w:rsidP="00FD4141">
            <w:pPr>
              <w:jc w:val="center"/>
              <w:rPr>
                <w:bCs/>
              </w:rPr>
            </w:pPr>
            <w:r w:rsidRPr="00FD4141">
              <w:rPr>
                <w:bCs/>
              </w:rPr>
              <w:t>(lei f</w:t>
            </w:r>
            <w:r w:rsidR="00FD4141">
              <w:rPr>
                <w:bCs/>
              </w:rPr>
              <w:t>ă</w:t>
            </w:r>
            <w:r w:rsidRPr="00FD4141">
              <w:rPr>
                <w:bCs/>
              </w:rPr>
              <w:t>r</w:t>
            </w:r>
            <w:r w:rsidR="00FD4141">
              <w:rPr>
                <w:bCs/>
              </w:rPr>
              <w:t>ă</w:t>
            </w:r>
            <w:r w:rsidRPr="00FD4141">
              <w:rPr>
                <w:bCs/>
              </w:rPr>
              <w:t xml:space="preserve"> TVA)</w:t>
            </w:r>
          </w:p>
        </w:tc>
        <w:tc>
          <w:tcPr>
            <w:tcW w:w="2036" w:type="dxa"/>
            <w:vMerge w:val="restart"/>
            <w:tcBorders>
              <w:top w:val="single" w:sz="4" w:space="0" w:color="auto"/>
              <w:right w:val="single" w:sz="4" w:space="0" w:color="auto"/>
            </w:tcBorders>
            <w:shd w:val="clear" w:color="auto" w:fill="auto"/>
            <w:vAlign w:val="center"/>
          </w:tcPr>
          <w:p w:rsidR="00AE42AA" w:rsidRPr="00FD4141" w:rsidRDefault="00AE42AA" w:rsidP="00AE42AA">
            <w:pPr>
              <w:jc w:val="center"/>
              <w:rPr>
                <w:b/>
                <w:bCs/>
              </w:rPr>
            </w:pPr>
          </w:p>
          <w:p w:rsidR="00AE42AA" w:rsidRPr="00FD4141" w:rsidRDefault="00AE42AA" w:rsidP="00AE42AA">
            <w:pPr>
              <w:jc w:val="center"/>
              <w:rPr>
                <w:b/>
                <w:bCs/>
              </w:rPr>
            </w:pPr>
            <w:r w:rsidRPr="00FD4141">
              <w:rPr>
                <w:b/>
                <w:bCs/>
              </w:rPr>
              <w:t>PRODUCATOR</w:t>
            </w:r>
          </w:p>
        </w:tc>
        <w:tc>
          <w:tcPr>
            <w:tcW w:w="1985" w:type="dxa"/>
            <w:vMerge w:val="restart"/>
            <w:tcBorders>
              <w:top w:val="single" w:sz="4" w:space="0" w:color="auto"/>
              <w:right w:val="single" w:sz="4" w:space="0" w:color="auto"/>
            </w:tcBorders>
            <w:shd w:val="clear" w:color="auto" w:fill="auto"/>
            <w:vAlign w:val="center"/>
          </w:tcPr>
          <w:p w:rsidR="00AE42AA" w:rsidRPr="00FD4141" w:rsidRDefault="00AE42AA" w:rsidP="00904E99">
            <w:pPr>
              <w:jc w:val="center"/>
              <w:rPr>
                <w:b/>
                <w:bCs/>
              </w:rPr>
            </w:pPr>
            <w:r w:rsidRPr="00FD4141">
              <w:rPr>
                <w:b/>
                <w:bCs/>
              </w:rPr>
              <w:t>TERMEN DE LIVRARE</w:t>
            </w:r>
          </w:p>
        </w:tc>
      </w:tr>
      <w:tr w:rsidR="00AE42AA" w:rsidRPr="00A227EE" w:rsidTr="00FD4141">
        <w:trPr>
          <w:trHeight w:val="968"/>
        </w:trPr>
        <w:tc>
          <w:tcPr>
            <w:tcW w:w="360" w:type="dxa"/>
            <w:vMerge/>
            <w:tcBorders>
              <w:top w:val="single" w:sz="4" w:space="0" w:color="auto"/>
              <w:left w:val="single" w:sz="4" w:space="0" w:color="auto"/>
              <w:bottom w:val="single" w:sz="4" w:space="0" w:color="auto"/>
              <w:right w:val="single" w:sz="4" w:space="0" w:color="auto"/>
            </w:tcBorders>
            <w:vAlign w:val="center"/>
          </w:tcPr>
          <w:p w:rsidR="00AE42AA" w:rsidRPr="00FD4141" w:rsidRDefault="00AE42AA" w:rsidP="00904E99">
            <w:pPr>
              <w:rPr>
                <w:b/>
                <w:bCs/>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E42AA" w:rsidRPr="00FD4141" w:rsidRDefault="00AE42AA" w:rsidP="00904E99">
            <w:pPr>
              <w:rPr>
                <w:b/>
                <w:bCs/>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AE42AA" w:rsidRPr="00FD4141" w:rsidRDefault="00AE42AA" w:rsidP="00904E99">
            <w:pPr>
              <w:rPr>
                <w:b/>
                <w:bCs/>
              </w:rPr>
            </w:pPr>
          </w:p>
        </w:tc>
        <w:tc>
          <w:tcPr>
            <w:tcW w:w="1825" w:type="dxa"/>
            <w:vMerge/>
            <w:tcBorders>
              <w:left w:val="nil"/>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p>
        </w:tc>
        <w:tc>
          <w:tcPr>
            <w:tcW w:w="900" w:type="dxa"/>
            <w:vMerge/>
            <w:tcBorders>
              <w:left w:val="nil"/>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p>
        </w:tc>
        <w:tc>
          <w:tcPr>
            <w:tcW w:w="900" w:type="dxa"/>
            <w:vMerge/>
            <w:tcBorders>
              <w:left w:val="nil"/>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p>
        </w:tc>
        <w:tc>
          <w:tcPr>
            <w:tcW w:w="720" w:type="dxa"/>
            <w:vMerge/>
            <w:tcBorders>
              <w:left w:val="nil"/>
              <w:bottom w:val="single" w:sz="4" w:space="0" w:color="auto"/>
              <w:right w:val="single" w:sz="4" w:space="0" w:color="auto"/>
            </w:tcBorders>
            <w:shd w:val="clear" w:color="auto" w:fill="auto"/>
            <w:textDirection w:val="btLr"/>
            <w:vAlign w:val="center"/>
          </w:tcPr>
          <w:p w:rsidR="00AE42AA" w:rsidRPr="00FD4141" w:rsidRDefault="00AE42AA" w:rsidP="00904E99">
            <w:pPr>
              <w:jc w:val="center"/>
              <w:rPr>
                <w:b/>
                <w:bCs/>
              </w:rPr>
            </w:pPr>
          </w:p>
        </w:tc>
        <w:tc>
          <w:tcPr>
            <w:tcW w:w="900" w:type="dxa"/>
            <w:vMerge/>
            <w:tcBorders>
              <w:left w:val="single" w:sz="4" w:space="0" w:color="auto"/>
              <w:bottom w:val="single" w:sz="4" w:space="0" w:color="auto"/>
              <w:right w:val="single" w:sz="4" w:space="0" w:color="auto"/>
            </w:tcBorders>
            <w:vAlign w:val="center"/>
          </w:tcPr>
          <w:p w:rsidR="00AE42AA" w:rsidRPr="00FD4141" w:rsidRDefault="00AE42AA" w:rsidP="00904E99">
            <w:pPr>
              <w:rPr>
                <w:b/>
                <w:bCs/>
              </w:rPr>
            </w:pPr>
          </w:p>
        </w:tc>
        <w:tc>
          <w:tcPr>
            <w:tcW w:w="1258" w:type="dxa"/>
            <w:vMerge/>
            <w:tcBorders>
              <w:left w:val="single" w:sz="4" w:space="0" w:color="auto"/>
              <w:bottom w:val="single" w:sz="4" w:space="0" w:color="auto"/>
              <w:right w:val="single" w:sz="4" w:space="0" w:color="auto"/>
            </w:tcBorders>
          </w:tcPr>
          <w:p w:rsidR="00AE42AA" w:rsidRPr="00FD4141" w:rsidRDefault="00AE42AA" w:rsidP="00904E99">
            <w:pPr>
              <w:rPr>
                <w:b/>
                <w:bCs/>
                <w:color w:val="0000FF"/>
              </w:rPr>
            </w:pPr>
          </w:p>
        </w:tc>
        <w:tc>
          <w:tcPr>
            <w:tcW w:w="1276" w:type="dxa"/>
            <w:vMerge/>
            <w:tcBorders>
              <w:left w:val="single" w:sz="4" w:space="0" w:color="auto"/>
              <w:bottom w:val="single" w:sz="4" w:space="0" w:color="auto"/>
              <w:right w:val="single" w:sz="4" w:space="0" w:color="auto"/>
            </w:tcBorders>
          </w:tcPr>
          <w:p w:rsidR="00AE42AA" w:rsidRPr="00FD4141" w:rsidRDefault="00AE42AA" w:rsidP="00904E99">
            <w:pPr>
              <w:rPr>
                <w:b/>
                <w:bCs/>
                <w:color w:val="0000FF"/>
              </w:rPr>
            </w:pPr>
          </w:p>
        </w:tc>
        <w:tc>
          <w:tcPr>
            <w:tcW w:w="2036" w:type="dxa"/>
            <w:vMerge/>
            <w:tcBorders>
              <w:bottom w:val="single" w:sz="4" w:space="0" w:color="auto"/>
              <w:right w:val="single" w:sz="4" w:space="0" w:color="auto"/>
            </w:tcBorders>
            <w:shd w:val="clear" w:color="auto" w:fill="auto"/>
            <w:textDirection w:val="btLr"/>
          </w:tcPr>
          <w:p w:rsidR="00AE42AA" w:rsidRPr="00FD4141" w:rsidRDefault="00AE42AA" w:rsidP="00904E99">
            <w:pPr>
              <w:ind w:left="113" w:right="113"/>
              <w:rPr>
                <w:b/>
                <w:bCs/>
                <w:color w:val="0000FF"/>
              </w:rPr>
            </w:pPr>
          </w:p>
        </w:tc>
        <w:tc>
          <w:tcPr>
            <w:tcW w:w="1985" w:type="dxa"/>
            <w:vMerge/>
            <w:tcBorders>
              <w:bottom w:val="single" w:sz="4" w:space="0" w:color="auto"/>
              <w:right w:val="single" w:sz="4" w:space="0" w:color="auto"/>
            </w:tcBorders>
            <w:shd w:val="clear" w:color="auto" w:fill="auto"/>
            <w:textDirection w:val="btLr"/>
          </w:tcPr>
          <w:p w:rsidR="00AE42AA" w:rsidRPr="00FD4141" w:rsidRDefault="00AE42AA" w:rsidP="00904E99">
            <w:pPr>
              <w:ind w:left="113" w:right="113"/>
              <w:rPr>
                <w:b/>
                <w:bCs/>
                <w:color w:val="0000FF"/>
              </w:rPr>
            </w:pPr>
          </w:p>
        </w:tc>
      </w:tr>
      <w:tr w:rsidR="00AE42AA" w:rsidRPr="00A227EE" w:rsidTr="00FD4141">
        <w:trPr>
          <w:trHeight w:val="808"/>
        </w:trPr>
        <w:tc>
          <w:tcPr>
            <w:tcW w:w="360" w:type="dxa"/>
            <w:tcBorders>
              <w:top w:val="nil"/>
              <w:left w:val="single" w:sz="4" w:space="0" w:color="auto"/>
              <w:bottom w:val="single" w:sz="4" w:space="0" w:color="auto"/>
              <w:right w:val="single" w:sz="4" w:space="0" w:color="auto"/>
            </w:tcBorders>
            <w:shd w:val="clear" w:color="auto" w:fill="auto"/>
            <w:vAlign w:val="center"/>
          </w:tcPr>
          <w:p w:rsidR="00AE42AA" w:rsidRPr="00FD4141" w:rsidRDefault="00AE42AA" w:rsidP="00AE42AA">
            <w:pPr>
              <w:jc w:val="center"/>
            </w:pPr>
            <w:r w:rsidRPr="00FD4141">
              <w:t>1</w:t>
            </w:r>
          </w:p>
        </w:tc>
        <w:tc>
          <w:tcPr>
            <w:tcW w:w="252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pPr>
            <w:r w:rsidRPr="00FD4141">
              <w:t>Apa amoniacala 25%</w:t>
            </w:r>
          </w:p>
        </w:tc>
        <w:tc>
          <w:tcPr>
            <w:tcW w:w="54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pPr>
            <w:r w:rsidRPr="00FD4141">
              <w:t>to</w:t>
            </w:r>
          </w:p>
        </w:tc>
        <w:tc>
          <w:tcPr>
            <w:tcW w:w="1825"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ind w:right="-108"/>
              <w:jc w:val="center"/>
              <w:rPr>
                <w:b/>
              </w:rPr>
            </w:pPr>
            <w:r w:rsidRPr="00FD4141">
              <w:rPr>
                <w:b/>
              </w:rPr>
              <w:t>10,8</w:t>
            </w:r>
          </w:p>
        </w:tc>
        <w:tc>
          <w:tcPr>
            <w:tcW w:w="90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pPr>
            <w:r w:rsidRPr="00FD4141">
              <w:t>5,4</w:t>
            </w:r>
          </w:p>
        </w:tc>
        <w:tc>
          <w:tcPr>
            <w:tcW w:w="90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pPr>
            <w:r w:rsidRPr="00FD4141">
              <w:t>0</w:t>
            </w:r>
          </w:p>
        </w:tc>
        <w:tc>
          <w:tcPr>
            <w:tcW w:w="72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pPr>
            <w:r w:rsidRPr="00FD4141">
              <w:t>2,7</w:t>
            </w:r>
          </w:p>
        </w:tc>
        <w:tc>
          <w:tcPr>
            <w:tcW w:w="900" w:type="dxa"/>
            <w:tcBorders>
              <w:top w:val="nil"/>
              <w:left w:val="nil"/>
              <w:bottom w:val="single" w:sz="4" w:space="0" w:color="auto"/>
              <w:right w:val="single" w:sz="4" w:space="0" w:color="auto"/>
            </w:tcBorders>
            <w:shd w:val="clear" w:color="auto" w:fill="auto"/>
            <w:vAlign w:val="center"/>
          </w:tcPr>
          <w:p w:rsidR="00AE42AA" w:rsidRPr="00FD4141" w:rsidRDefault="00AE42AA" w:rsidP="00AE42AA">
            <w:pPr>
              <w:jc w:val="center"/>
              <w:rPr>
                <w:bCs/>
              </w:rPr>
            </w:pPr>
            <w:r w:rsidRPr="00FD4141">
              <w:rPr>
                <w:bCs/>
              </w:rPr>
              <w:t>2,7</w:t>
            </w:r>
          </w:p>
        </w:tc>
        <w:tc>
          <w:tcPr>
            <w:tcW w:w="1258" w:type="dxa"/>
            <w:tcBorders>
              <w:top w:val="nil"/>
              <w:left w:val="nil"/>
              <w:bottom w:val="single" w:sz="4" w:space="0" w:color="auto"/>
              <w:right w:val="single" w:sz="4" w:space="0" w:color="auto"/>
            </w:tcBorders>
          </w:tcPr>
          <w:p w:rsidR="00AE42AA" w:rsidRPr="00FD4141" w:rsidRDefault="00AE42AA" w:rsidP="00904E99">
            <w:pPr>
              <w:jc w:val="center"/>
              <w:rPr>
                <w:b/>
                <w:bCs/>
                <w:color w:val="0000FF"/>
              </w:rPr>
            </w:pPr>
          </w:p>
        </w:tc>
        <w:tc>
          <w:tcPr>
            <w:tcW w:w="1276" w:type="dxa"/>
            <w:tcBorders>
              <w:top w:val="nil"/>
              <w:left w:val="nil"/>
              <w:bottom w:val="single" w:sz="4" w:space="0" w:color="auto"/>
              <w:right w:val="single" w:sz="4" w:space="0" w:color="auto"/>
            </w:tcBorders>
          </w:tcPr>
          <w:p w:rsidR="00AE42AA" w:rsidRPr="00FD4141" w:rsidRDefault="00AE42AA" w:rsidP="00904E99">
            <w:pPr>
              <w:jc w:val="center"/>
              <w:rPr>
                <w:b/>
                <w:bCs/>
                <w:color w:val="0000FF"/>
              </w:rPr>
            </w:pPr>
          </w:p>
        </w:tc>
        <w:tc>
          <w:tcPr>
            <w:tcW w:w="2036" w:type="dxa"/>
            <w:tcBorders>
              <w:top w:val="single" w:sz="4" w:space="0" w:color="auto"/>
              <w:bottom w:val="single" w:sz="4" w:space="0" w:color="auto"/>
              <w:right w:val="single" w:sz="4" w:space="0" w:color="auto"/>
            </w:tcBorders>
            <w:shd w:val="clear" w:color="auto" w:fill="auto"/>
            <w:textDirection w:val="btLr"/>
          </w:tcPr>
          <w:p w:rsidR="00AE42AA" w:rsidRPr="00FD4141" w:rsidRDefault="00AE42AA" w:rsidP="00904E99">
            <w:pPr>
              <w:ind w:left="113" w:right="113"/>
              <w:rPr>
                <w:b/>
                <w:bCs/>
                <w:color w:val="0000FF"/>
              </w:rPr>
            </w:pPr>
          </w:p>
        </w:tc>
        <w:tc>
          <w:tcPr>
            <w:tcW w:w="1985" w:type="dxa"/>
            <w:tcBorders>
              <w:top w:val="single" w:sz="4" w:space="0" w:color="auto"/>
              <w:bottom w:val="single" w:sz="4" w:space="0" w:color="auto"/>
              <w:right w:val="single" w:sz="4" w:space="0" w:color="auto"/>
            </w:tcBorders>
            <w:shd w:val="clear" w:color="auto" w:fill="auto"/>
            <w:textDirection w:val="btLr"/>
          </w:tcPr>
          <w:p w:rsidR="00AE42AA" w:rsidRPr="00FD4141" w:rsidRDefault="00AE42AA" w:rsidP="00904E99">
            <w:pPr>
              <w:ind w:left="113" w:right="113"/>
              <w:rPr>
                <w:b/>
                <w:bCs/>
                <w:color w:val="0000FF"/>
              </w:rPr>
            </w:pPr>
          </w:p>
        </w:tc>
      </w:tr>
      <w:tr w:rsidR="00FD4141" w:rsidRPr="00A227EE" w:rsidTr="00A9002A">
        <w:trPr>
          <w:trHeight w:val="551"/>
        </w:trPr>
        <w:tc>
          <w:tcPr>
            <w:tcW w:w="9923" w:type="dxa"/>
            <w:gridSpan w:val="9"/>
            <w:tcBorders>
              <w:top w:val="nil"/>
              <w:left w:val="single" w:sz="4" w:space="0" w:color="auto"/>
              <w:bottom w:val="single" w:sz="4" w:space="0" w:color="auto"/>
              <w:right w:val="single" w:sz="4" w:space="0" w:color="auto"/>
            </w:tcBorders>
            <w:shd w:val="clear" w:color="auto" w:fill="auto"/>
            <w:vAlign w:val="center"/>
          </w:tcPr>
          <w:p w:rsidR="00FD4141" w:rsidRPr="00FD4141" w:rsidRDefault="00FD4141" w:rsidP="00904E99">
            <w:pPr>
              <w:jc w:val="center"/>
              <w:rPr>
                <w:b/>
                <w:bCs/>
              </w:rPr>
            </w:pPr>
            <w:r w:rsidRPr="00FD4141">
              <w:rPr>
                <w:b/>
                <w:bCs/>
              </w:rPr>
              <w:t>TOTAL lei fără TVA</w:t>
            </w:r>
          </w:p>
        </w:tc>
        <w:tc>
          <w:tcPr>
            <w:tcW w:w="1276" w:type="dxa"/>
            <w:tcBorders>
              <w:top w:val="nil"/>
              <w:left w:val="nil"/>
              <w:bottom w:val="single" w:sz="4" w:space="0" w:color="auto"/>
              <w:right w:val="single" w:sz="4" w:space="0" w:color="auto"/>
            </w:tcBorders>
          </w:tcPr>
          <w:p w:rsidR="00FD4141" w:rsidRPr="00FD4141" w:rsidRDefault="00FD4141" w:rsidP="00904E99">
            <w:pPr>
              <w:jc w:val="center"/>
              <w:rPr>
                <w:b/>
                <w:bCs/>
                <w:color w:val="0000FF"/>
              </w:rPr>
            </w:pPr>
          </w:p>
        </w:tc>
        <w:tc>
          <w:tcPr>
            <w:tcW w:w="2036" w:type="dxa"/>
            <w:tcBorders>
              <w:top w:val="single" w:sz="4" w:space="0" w:color="auto"/>
              <w:bottom w:val="single" w:sz="4" w:space="0" w:color="auto"/>
              <w:right w:val="single" w:sz="4" w:space="0" w:color="auto"/>
            </w:tcBorders>
            <w:shd w:val="clear" w:color="auto" w:fill="auto"/>
            <w:textDirection w:val="btLr"/>
          </w:tcPr>
          <w:p w:rsidR="00FD4141" w:rsidRPr="00FD4141" w:rsidRDefault="00FD4141" w:rsidP="00904E99">
            <w:pPr>
              <w:ind w:left="113" w:right="113"/>
              <w:rPr>
                <w:b/>
                <w:bCs/>
                <w:color w:val="0000FF"/>
              </w:rPr>
            </w:pPr>
          </w:p>
        </w:tc>
        <w:tc>
          <w:tcPr>
            <w:tcW w:w="1985" w:type="dxa"/>
            <w:tcBorders>
              <w:top w:val="single" w:sz="4" w:space="0" w:color="auto"/>
              <w:bottom w:val="single" w:sz="4" w:space="0" w:color="auto"/>
              <w:right w:val="single" w:sz="4" w:space="0" w:color="auto"/>
            </w:tcBorders>
            <w:shd w:val="clear" w:color="auto" w:fill="auto"/>
            <w:textDirection w:val="btLr"/>
          </w:tcPr>
          <w:p w:rsidR="00FD4141" w:rsidRPr="00FD4141" w:rsidRDefault="00FD4141" w:rsidP="00904E99">
            <w:pPr>
              <w:ind w:left="113" w:right="113"/>
              <w:rPr>
                <w:b/>
                <w:bCs/>
                <w:color w:val="0000FF"/>
              </w:rPr>
            </w:pPr>
          </w:p>
        </w:tc>
      </w:tr>
    </w:tbl>
    <w:p w:rsidR="00904E99" w:rsidRDefault="00904E99" w:rsidP="00293CFE">
      <w:pPr>
        <w:rPr>
          <w:sz w:val="26"/>
          <w:szCs w:val="26"/>
        </w:rPr>
      </w:pPr>
    </w:p>
    <w:p w:rsidR="00904E99" w:rsidRDefault="00904E99" w:rsidP="00293CFE">
      <w:pPr>
        <w:rPr>
          <w:sz w:val="26"/>
          <w:szCs w:val="26"/>
        </w:rPr>
      </w:pPr>
    </w:p>
    <w:p w:rsidR="00904E99" w:rsidRPr="00BD62D2" w:rsidRDefault="00904E99" w:rsidP="00293CFE">
      <w:pPr>
        <w:rPr>
          <w:sz w:val="26"/>
          <w:szCs w:val="26"/>
        </w:rPr>
      </w:pPr>
    </w:p>
    <w:p w:rsidR="00916E1F" w:rsidRPr="00FD4141" w:rsidRDefault="00AE42AA" w:rsidP="00AE42AA">
      <w:pPr>
        <w:rPr>
          <w:b/>
          <w:sz w:val="26"/>
          <w:szCs w:val="26"/>
        </w:rPr>
      </w:pPr>
      <w:r>
        <w:rPr>
          <w:sz w:val="26"/>
          <w:szCs w:val="26"/>
        </w:rPr>
        <w:t xml:space="preserve">  </w:t>
      </w:r>
      <w:r>
        <w:rPr>
          <w:sz w:val="26"/>
          <w:szCs w:val="26"/>
        </w:rPr>
        <w:tab/>
        <w:t xml:space="preserve">  </w:t>
      </w:r>
      <w:r w:rsidR="00D92F93">
        <w:rPr>
          <w:sz w:val="26"/>
          <w:szCs w:val="26"/>
        </w:rPr>
        <w:tab/>
      </w:r>
      <w:r w:rsidRPr="00FD4141">
        <w:rPr>
          <w:b/>
          <w:sz w:val="26"/>
          <w:szCs w:val="26"/>
        </w:rPr>
        <w:t xml:space="preserve">    </w:t>
      </w:r>
      <w:r w:rsidR="00916E1F" w:rsidRPr="00FD4141">
        <w:rPr>
          <w:b/>
          <w:sz w:val="26"/>
          <w:szCs w:val="26"/>
        </w:rPr>
        <w:t>BENEFICIAR,</w:t>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sz w:val="26"/>
          <w:szCs w:val="26"/>
        </w:rPr>
        <w:tab/>
      </w:r>
      <w:r w:rsidR="00916E1F" w:rsidRPr="00FD4141">
        <w:rPr>
          <w:b/>
          <w:sz w:val="26"/>
          <w:szCs w:val="26"/>
        </w:rPr>
        <w:t>FURNIZOR,</w:t>
      </w:r>
    </w:p>
    <w:p w:rsidR="00AE42AA" w:rsidRPr="00FD4141" w:rsidRDefault="00916E1F" w:rsidP="00916E1F">
      <w:pPr>
        <w:rPr>
          <w:sz w:val="26"/>
          <w:szCs w:val="26"/>
        </w:rPr>
      </w:pPr>
      <w:r w:rsidRPr="00FD4141">
        <w:rPr>
          <w:sz w:val="26"/>
          <w:szCs w:val="26"/>
        </w:rPr>
        <w:tab/>
      </w:r>
      <w:r w:rsidRPr="00FD4141">
        <w:rPr>
          <w:sz w:val="26"/>
          <w:szCs w:val="26"/>
        </w:rPr>
        <w:tab/>
        <w:t>DIRECTOR COMERCIA</w:t>
      </w:r>
    </w:p>
    <w:p w:rsidR="00916E1F" w:rsidRPr="00FD4141" w:rsidRDefault="00916E1F" w:rsidP="00AE42AA">
      <w:pPr>
        <w:ind w:left="708" w:firstLine="708"/>
        <w:rPr>
          <w:sz w:val="26"/>
          <w:szCs w:val="26"/>
        </w:rPr>
      </w:pPr>
      <w:r w:rsidRPr="00FD4141">
        <w:rPr>
          <w:sz w:val="26"/>
          <w:szCs w:val="26"/>
        </w:rPr>
        <w:t>Adrian Diaconu</w:t>
      </w:r>
    </w:p>
    <w:p w:rsidR="00916E1F" w:rsidRPr="00FD4141" w:rsidRDefault="00916E1F" w:rsidP="00916E1F">
      <w:pPr>
        <w:rPr>
          <w:sz w:val="26"/>
          <w:szCs w:val="26"/>
        </w:rPr>
      </w:pPr>
    </w:p>
    <w:p w:rsidR="00916E1F" w:rsidRPr="00FD4141" w:rsidRDefault="00916E1F" w:rsidP="00916E1F">
      <w:pPr>
        <w:rPr>
          <w:sz w:val="26"/>
          <w:szCs w:val="26"/>
          <w:lang w:val="fr-FR"/>
        </w:rPr>
      </w:pPr>
      <w:r w:rsidRPr="00FD4141">
        <w:rPr>
          <w:sz w:val="26"/>
          <w:szCs w:val="26"/>
        </w:rPr>
        <w:tab/>
      </w:r>
      <w:r w:rsidRPr="00FD4141">
        <w:rPr>
          <w:sz w:val="26"/>
          <w:szCs w:val="26"/>
        </w:rPr>
        <w:tab/>
        <w:t xml:space="preserve">SERVICIUL APROVIZIONARE </w:t>
      </w:r>
    </w:p>
    <w:p w:rsidR="00916E1F" w:rsidRPr="00FD4141" w:rsidRDefault="00916E1F" w:rsidP="00916E1F">
      <w:pPr>
        <w:rPr>
          <w:sz w:val="26"/>
          <w:szCs w:val="26"/>
          <w:lang w:val="fr-FR"/>
        </w:rPr>
      </w:pPr>
      <w:r w:rsidRPr="00FD4141">
        <w:rPr>
          <w:sz w:val="26"/>
          <w:szCs w:val="26"/>
        </w:rPr>
        <w:tab/>
      </w:r>
      <w:r w:rsidRPr="00FD4141">
        <w:rPr>
          <w:sz w:val="26"/>
          <w:szCs w:val="26"/>
        </w:rPr>
        <w:tab/>
        <w:t xml:space="preserve">Sorin Vasilescu </w:t>
      </w:r>
    </w:p>
    <w:p w:rsidR="00916E1F" w:rsidRPr="00FD4141" w:rsidRDefault="00916E1F" w:rsidP="00916E1F">
      <w:pPr>
        <w:rPr>
          <w:sz w:val="26"/>
          <w:szCs w:val="26"/>
        </w:rPr>
      </w:pPr>
      <w:r w:rsidRPr="00FD4141">
        <w:rPr>
          <w:sz w:val="26"/>
          <w:szCs w:val="26"/>
        </w:rPr>
        <w:tab/>
      </w:r>
      <w:r w:rsidRPr="00FD4141">
        <w:rPr>
          <w:sz w:val="26"/>
          <w:szCs w:val="26"/>
        </w:rPr>
        <w:tab/>
      </w:r>
    </w:p>
    <w:p w:rsidR="00916E1F" w:rsidRPr="00FD4141" w:rsidRDefault="00916E1F" w:rsidP="00916E1F">
      <w:pPr>
        <w:rPr>
          <w:sz w:val="26"/>
          <w:szCs w:val="26"/>
        </w:rPr>
      </w:pPr>
      <w:r w:rsidRPr="00FD4141">
        <w:rPr>
          <w:sz w:val="26"/>
          <w:szCs w:val="26"/>
        </w:rPr>
        <w:tab/>
      </w:r>
      <w:r w:rsidRPr="00FD4141">
        <w:rPr>
          <w:sz w:val="26"/>
          <w:szCs w:val="26"/>
        </w:rPr>
        <w:tab/>
        <w:t>Derulator contract,</w:t>
      </w:r>
      <w:r w:rsidRPr="00FD4141">
        <w:rPr>
          <w:sz w:val="26"/>
          <w:szCs w:val="26"/>
        </w:rPr>
        <w:tab/>
      </w:r>
      <w:r w:rsidRPr="00FD4141">
        <w:rPr>
          <w:sz w:val="26"/>
          <w:szCs w:val="26"/>
        </w:rPr>
        <w:tab/>
      </w:r>
      <w:r w:rsidRPr="00FD4141">
        <w:rPr>
          <w:sz w:val="26"/>
          <w:szCs w:val="26"/>
        </w:rPr>
        <w:tab/>
        <w:t>Responsabil achiziţie,</w:t>
      </w:r>
    </w:p>
    <w:p w:rsidR="00D92F93" w:rsidRPr="00FD4141" w:rsidRDefault="00AE42AA" w:rsidP="00916E1F">
      <w:pPr>
        <w:rPr>
          <w:sz w:val="26"/>
          <w:szCs w:val="26"/>
        </w:rPr>
      </w:pPr>
      <w:r w:rsidRPr="00FD4141">
        <w:rPr>
          <w:sz w:val="26"/>
          <w:szCs w:val="26"/>
        </w:rPr>
        <w:t xml:space="preserve">                      Ionescu Monica</w:t>
      </w:r>
      <w:r w:rsidR="00FD4141" w:rsidRPr="00FD4141">
        <w:rPr>
          <w:sz w:val="26"/>
          <w:szCs w:val="26"/>
        </w:rPr>
        <w:tab/>
      </w:r>
      <w:r w:rsidR="00FD4141" w:rsidRPr="00FD4141">
        <w:rPr>
          <w:sz w:val="26"/>
          <w:szCs w:val="26"/>
        </w:rPr>
        <w:tab/>
      </w:r>
      <w:r w:rsidR="00FD4141" w:rsidRPr="00FD4141">
        <w:rPr>
          <w:sz w:val="26"/>
          <w:szCs w:val="26"/>
        </w:rPr>
        <w:tab/>
        <w:t>Razvan Petria</w:t>
      </w:r>
    </w:p>
    <w:p w:rsidR="00AE42AA" w:rsidRPr="00BD62D2" w:rsidRDefault="00AE42AA" w:rsidP="00916E1F">
      <w:pPr>
        <w:rPr>
          <w:color w:val="000000"/>
          <w:sz w:val="26"/>
          <w:szCs w:val="26"/>
        </w:rPr>
        <w:sectPr w:rsidR="00AE42AA"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934001" w:rsidP="00293CFE">
      <w:pPr>
        <w:jc w:val="center"/>
        <w:rPr>
          <w:sz w:val="26"/>
          <w:szCs w:val="26"/>
        </w:rPr>
      </w:pPr>
      <w:r>
        <w:rPr>
          <w:sz w:val="26"/>
          <w:szCs w:val="26"/>
        </w:rPr>
        <w:t xml:space="preserve">         </w:t>
      </w: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FD4141">
        <w:rPr>
          <w:b/>
        </w:rPr>
        <w:t>A</w:t>
      </w:r>
      <w:r w:rsidR="00FD4141" w:rsidRPr="004808FD">
        <w:rPr>
          <w:b/>
        </w:rPr>
        <w:t>pa amoniacala</w:t>
      </w:r>
      <w:r w:rsidR="00FD4141">
        <w:rPr>
          <w:b/>
        </w:rPr>
        <w:t xml:space="preserve"> concentrație 25%</w:t>
      </w:r>
      <w:r w:rsidR="00FD4141" w:rsidRPr="001F5450">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934001">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FD4141" w:rsidP="00F10E61">
      <w:pPr>
        <w:ind w:left="900"/>
        <w:jc w:val="both"/>
      </w:pPr>
      <w:r>
        <w:t>Monica Ionescu</w:t>
      </w:r>
    </w:p>
    <w:p w:rsidR="00D92F93" w:rsidRDefault="00D92F93" w:rsidP="00F10E61">
      <w:pPr>
        <w:ind w:left="900"/>
        <w:jc w:val="both"/>
      </w:pPr>
    </w:p>
    <w:p w:rsidR="00FD4141" w:rsidRPr="0046539E" w:rsidRDefault="00FD4141" w:rsidP="00F10E61">
      <w:pPr>
        <w:ind w:left="900"/>
        <w:jc w:val="both"/>
      </w:pPr>
    </w:p>
    <w:p w:rsidR="00F1417F" w:rsidRDefault="00D92F93" w:rsidP="00F10E61">
      <w:pPr>
        <w:ind w:left="192" w:firstLine="708"/>
      </w:pPr>
      <w:r w:rsidRPr="0046539E">
        <w:rPr>
          <w:caps/>
        </w:rPr>
        <w:t>Intocmit</w:t>
      </w:r>
      <w:r w:rsidRPr="0046539E">
        <w:t>,</w:t>
      </w:r>
    </w:p>
    <w:p w:rsidR="00FD4141" w:rsidRDefault="00F1417F" w:rsidP="00F10E61">
      <w:pPr>
        <w:ind w:left="192" w:firstLine="708"/>
      </w:pPr>
      <w:r>
        <w:t>Responsabil contract</w:t>
      </w:r>
    </w:p>
    <w:p w:rsidR="00D92F93" w:rsidRPr="00BD62D2" w:rsidRDefault="00FD4141" w:rsidP="00F10E61">
      <w:pPr>
        <w:ind w:left="192" w:firstLine="708"/>
      </w:pPr>
      <w:r>
        <w:t>Liliana Pădureanu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2AA" w:rsidRDefault="00AE42AA">
      <w:r>
        <w:separator/>
      </w:r>
    </w:p>
  </w:endnote>
  <w:endnote w:type="continuationSeparator" w:id="0">
    <w:p w:rsidR="00AE42AA" w:rsidRDefault="00AE4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AA" w:rsidRDefault="00392050" w:rsidP="00F01B95">
    <w:pPr>
      <w:pStyle w:val="Footer"/>
      <w:framePr w:wrap="around" w:vAnchor="text" w:hAnchor="margin" w:xAlign="right" w:y="1"/>
      <w:rPr>
        <w:rStyle w:val="PageNumber"/>
      </w:rPr>
    </w:pPr>
    <w:r>
      <w:rPr>
        <w:rStyle w:val="PageNumber"/>
      </w:rPr>
      <w:fldChar w:fldCharType="begin"/>
    </w:r>
    <w:r w:rsidR="00AE42AA">
      <w:rPr>
        <w:rStyle w:val="PageNumber"/>
      </w:rPr>
      <w:instrText xml:space="preserve">PAGE  </w:instrText>
    </w:r>
    <w:r>
      <w:rPr>
        <w:rStyle w:val="PageNumber"/>
      </w:rPr>
      <w:fldChar w:fldCharType="end"/>
    </w:r>
  </w:p>
  <w:p w:rsidR="00AE42AA" w:rsidRDefault="00AE42A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AA" w:rsidRDefault="00392050" w:rsidP="00F01B95">
    <w:pPr>
      <w:pStyle w:val="Footer"/>
      <w:framePr w:wrap="around" w:vAnchor="text" w:hAnchor="margin" w:xAlign="right" w:y="1"/>
      <w:rPr>
        <w:rStyle w:val="PageNumber"/>
      </w:rPr>
    </w:pPr>
    <w:r>
      <w:rPr>
        <w:rStyle w:val="PageNumber"/>
      </w:rPr>
      <w:fldChar w:fldCharType="begin"/>
    </w:r>
    <w:r w:rsidR="00AE42AA">
      <w:rPr>
        <w:rStyle w:val="PageNumber"/>
      </w:rPr>
      <w:instrText xml:space="preserve">PAGE  </w:instrText>
    </w:r>
    <w:r>
      <w:rPr>
        <w:rStyle w:val="PageNumber"/>
      </w:rPr>
      <w:fldChar w:fldCharType="separate"/>
    </w:r>
    <w:r w:rsidR="00166659">
      <w:rPr>
        <w:rStyle w:val="PageNumber"/>
        <w:noProof/>
      </w:rPr>
      <w:t>8</w:t>
    </w:r>
    <w:r>
      <w:rPr>
        <w:rStyle w:val="PageNumber"/>
      </w:rPr>
      <w:fldChar w:fldCharType="end"/>
    </w:r>
  </w:p>
  <w:p w:rsidR="00AE42AA" w:rsidRPr="000B6DAF" w:rsidRDefault="00AE42A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w:t>
    </w:r>
    <w:r w:rsidR="00FD4141">
      <w:rPr>
        <w:sz w:val="16"/>
        <w:szCs w:val="16"/>
        <w:lang w:val="fr-FR"/>
      </w:rPr>
      <w:t xml:space="preserve">3/ </w:t>
    </w:r>
    <w:proofErr w:type="spellStart"/>
    <w:r w:rsidR="00FD4141">
      <w:rPr>
        <w:sz w:val="16"/>
        <w:szCs w:val="16"/>
        <w:lang w:val="fr-FR"/>
      </w:rPr>
      <w:t>Apa</w:t>
    </w:r>
    <w:proofErr w:type="spellEnd"/>
    <w:r w:rsidR="00FD4141">
      <w:rPr>
        <w:sz w:val="16"/>
        <w:szCs w:val="16"/>
        <w:lang w:val="fr-FR"/>
      </w:rPr>
      <w:t xml:space="preserve"> </w:t>
    </w:r>
    <w:proofErr w:type="spellStart"/>
    <w:r w:rsidR="00FD4141">
      <w:rPr>
        <w:sz w:val="16"/>
        <w:szCs w:val="16"/>
        <w:lang w:val="fr-FR"/>
      </w:rPr>
      <w:t>amoniacală</w:t>
    </w:r>
    <w:proofErr w:type="spellEnd"/>
    <w:r w:rsidR="00FD4141">
      <w:rPr>
        <w:sz w:val="16"/>
        <w:szCs w:val="16"/>
        <w:lang w:val="fr-FR"/>
      </w:rPr>
      <w:t xml:space="preserve"> concentraț</w:t>
    </w:r>
    <w:proofErr w:type="spellStart"/>
    <w:r w:rsidR="00FD4141">
      <w:rPr>
        <w:sz w:val="16"/>
        <w:szCs w:val="16"/>
        <w:lang w:val="fr-FR"/>
      </w:rPr>
      <w:t>ie</w:t>
    </w:r>
    <w:proofErr w:type="spellEnd"/>
    <w:r w:rsidR="00FD4141">
      <w:rPr>
        <w:sz w:val="16"/>
        <w:szCs w:val="16"/>
        <w:lang w:val="fr-FR"/>
      </w:rPr>
      <w:t xml:space="preserve"> 25% </w:t>
    </w:r>
    <w:r>
      <w:rPr>
        <w:sz w:val="16"/>
        <w:szCs w:val="16"/>
        <w:lang w:val="fr-FR"/>
      </w:rPr>
      <w:t xml:space="preserve">/ </w:t>
    </w:r>
    <w:proofErr w:type="spellStart"/>
    <w:r w:rsidR="00FD4141">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2AA" w:rsidRPr="002548E6" w:rsidRDefault="00AE42A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E42AA" w:rsidRPr="00186476" w:rsidRDefault="00AE42A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2AA" w:rsidRDefault="00AE42AA">
      <w:r>
        <w:separator/>
      </w:r>
    </w:p>
  </w:footnote>
  <w:footnote w:type="continuationSeparator" w:id="0">
    <w:p w:rsidR="00AE42AA" w:rsidRDefault="00AE4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7EB549F2"/>
    <w:multiLevelType w:val="hybridMultilevel"/>
    <w:tmpl w:val="8B9664E6"/>
    <w:lvl w:ilvl="0" w:tplc="7E4A6198">
      <w:start w:val="4"/>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0D42"/>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6659"/>
    <w:rsid w:val="001675D0"/>
    <w:rsid w:val="001705CB"/>
    <w:rsid w:val="001711AF"/>
    <w:rsid w:val="00171CE1"/>
    <w:rsid w:val="0017215F"/>
    <w:rsid w:val="00172D4A"/>
    <w:rsid w:val="00174BE9"/>
    <w:rsid w:val="001762A5"/>
    <w:rsid w:val="00176D0E"/>
    <w:rsid w:val="00177A8C"/>
    <w:rsid w:val="00177F0B"/>
    <w:rsid w:val="001814D2"/>
    <w:rsid w:val="001819C9"/>
    <w:rsid w:val="00181FAE"/>
    <w:rsid w:val="00182516"/>
    <w:rsid w:val="001835AC"/>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2050"/>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5FF8"/>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05A3"/>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4E99"/>
    <w:rsid w:val="00905A96"/>
    <w:rsid w:val="009132A4"/>
    <w:rsid w:val="00914569"/>
    <w:rsid w:val="00914C3C"/>
    <w:rsid w:val="009159AE"/>
    <w:rsid w:val="00916E1F"/>
    <w:rsid w:val="00917CDB"/>
    <w:rsid w:val="00921664"/>
    <w:rsid w:val="00922688"/>
    <w:rsid w:val="00923DB3"/>
    <w:rsid w:val="00925B5B"/>
    <w:rsid w:val="00925E9C"/>
    <w:rsid w:val="009260B5"/>
    <w:rsid w:val="00934001"/>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0030"/>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2AA"/>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68F"/>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1A9"/>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4141"/>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2120</Words>
  <Characters>13882</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7</cp:revision>
  <cp:lastPrinted>2016-10-10T11:30:00Z</cp:lastPrinted>
  <dcterms:created xsi:type="dcterms:W3CDTF">2018-08-02T09:03:00Z</dcterms:created>
  <dcterms:modified xsi:type="dcterms:W3CDTF">2018-08-06T11:30:00Z</dcterms:modified>
</cp:coreProperties>
</file>